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55" w:rsidRPr="00C12A96" w:rsidRDefault="00175055" w:rsidP="000E70F5">
      <w:pPr>
        <w:shd w:val="clear" w:color="auto" w:fill="FFFFFF"/>
        <w:ind w:right="300" w:firstLine="567"/>
        <w:jc w:val="both"/>
        <w:rPr>
          <w:sz w:val="28"/>
          <w:szCs w:val="28"/>
        </w:rPr>
      </w:pPr>
      <w:r w:rsidRPr="00C12A96">
        <w:rPr>
          <w:b/>
          <w:bCs/>
          <w:sz w:val="28"/>
          <w:szCs w:val="28"/>
        </w:rPr>
        <w:t>Ошибки выбора профессии</w:t>
      </w:r>
    </w:p>
    <w:p w:rsidR="00175055" w:rsidRPr="00C12A96" w:rsidRDefault="00175055" w:rsidP="000E70F5">
      <w:pPr>
        <w:shd w:val="clear" w:color="auto" w:fill="FFFFFF"/>
        <w:ind w:firstLine="567"/>
        <w:jc w:val="both"/>
        <w:rPr>
          <w:i/>
          <w:sz w:val="28"/>
          <w:szCs w:val="28"/>
        </w:rPr>
      </w:pPr>
      <w:r w:rsidRPr="00C12A96">
        <w:rPr>
          <w:bCs/>
          <w:i/>
          <w:sz w:val="28"/>
          <w:szCs w:val="28"/>
        </w:rPr>
        <w:t>Отождествление профессии со школьным предметом</w:t>
      </w:r>
    </w:p>
    <w:p w:rsidR="00175055" w:rsidRPr="00C12A96" w:rsidRDefault="00175055" w:rsidP="000E70F5">
      <w:pPr>
        <w:shd w:val="clear" w:color="auto" w:fill="FFFFFF"/>
        <w:ind w:firstLine="567"/>
        <w:jc w:val="both"/>
        <w:rPr>
          <w:i/>
          <w:sz w:val="28"/>
          <w:szCs w:val="28"/>
        </w:rPr>
      </w:pPr>
      <w:r w:rsidRPr="00C12A96">
        <w:rPr>
          <w:bCs/>
          <w:i/>
          <w:sz w:val="28"/>
          <w:szCs w:val="28"/>
        </w:rPr>
        <w:t>Ориентация на мнение случайных людей</w:t>
      </w:r>
    </w:p>
    <w:p w:rsidR="00175055" w:rsidRPr="00C12A96" w:rsidRDefault="00175055" w:rsidP="000E70F5">
      <w:pPr>
        <w:shd w:val="clear" w:color="auto" w:fill="FFFFFF"/>
        <w:ind w:firstLine="567"/>
        <w:jc w:val="both"/>
        <w:rPr>
          <w:i/>
          <w:sz w:val="28"/>
          <w:szCs w:val="28"/>
        </w:rPr>
      </w:pPr>
      <w:r w:rsidRPr="00C12A96">
        <w:rPr>
          <w:bCs/>
          <w:i/>
          <w:sz w:val="28"/>
          <w:szCs w:val="28"/>
        </w:rPr>
        <w:t>Выбор профессии по внешнему впечатлению о ней</w:t>
      </w:r>
    </w:p>
    <w:p w:rsidR="00175055" w:rsidRPr="00C12A96" w:rsidRDefault="00175055" w:rsidP="000E70F5">
      <w:pPr>
        <w:shd w:val="clear" w:color="auto" w:fill="FFFFFF"/>
        <w:ind w:firstLine="567"/>
        <w:jc w:val="both"/>
        <w:rPr>
          <w:i/>
          <w:sz w:val="28"/>
          <w:szCs w:val="28"/>
        </w:rPr>
      </w:pPr>
      <w:r w:rsidRPr="00C12A96">
        <w:rPr>
          <w:bCs/>
          <w:i/>
          <w:sz w:val="28"/>
          <w:szCs w:val="28"/>
        </w:rPr>
        <w:t>Выбор профессии «за компанию»</w:t>
      </w:r>
    </w:p>
    <w:p w:rsidR="00175055" w:rsidRPr="00C12A96" w:rsidRDefault="00175055" w:rsidP="000E70F5">
      <w:pPr>
        <w:shd w:val="clear" w:color="auto" w:fill="FFFFFF"/>
        <w:ind w:firstLine="567"/>
        <w:jc w:val="both"/>
        <w:rPr>
          <w:i/>
          <w:sz w:val="28"/>
          <w:szCs w:val="28"/>
        </w:rPr>
      </w:pPr>
      <w:r w:rsidRPr="00C12A96">
        <w:rPr>
          <w:bCs/>
          <w:i/>
          <w:sz w:val="28"/>
          <w:szCs w:val="28"/>
        </w:rPr>
        <w:t>Недостаточный учет своих способностей</w:t>
      </w:r>
    </w:p>
    <w:p w:rsidR="00175055" w:rsidRPr="00C12A96" w:rsidRDefault="00175055" w:rsidP="000E70F5">
      <w:pPr>
        <w:shd w:val="clear" w:color="auto" w:fill="FFFFFF"/>
        <w:ind w:firstLine="567"/>
        <w:jc w:val="both"/>
        <w:rPr>
          <w:i/>
          <w:sz w:val="28"/>
          <w:szCs w:val="28"/>
        </w:rPr>
      </w:pPr>
      <w:r w:rsidRPr="00C12A96">
        <w:rPr>
          <w:bCs/>
          <w:i/>
          <w:sz w:val="28"/>
          <w:szCs w:val="28"/>
        </w:rPr>
        <w:t>Перенос отношения к человеку на отношение к его профессии</w:t>
      </w:r>
    </w:p>
    <w:p w:rsidR="00175055" w:rsidRPr="00C12A96" w:rsidRDefault="00175055" w:rsidP="000E70F5">
      <w:pPr>
        <w:shd w:val="clear" w:color="auto" w:fill="FFFFFF"/>
        <w:ind w:firstLine="567"/>
        <w:jc w:val="both"/>
        <w:rPr>
          <w:i/>
          <w:sz w:val="28"/>
          <w:szCs w:val="28"/>
        </w:rPr>
      </w:pPr>
      <w:r w:rsidRPr="00C12A96">
        <w:rPr>
          <w:bCs/>
          <w:i/>
          <w:sz w:val="28"/>
          <w:szCs w:val="28"/>
        </w:rPr>
        <w:t>Выбор исключительно по признаку престижности</w:t>
      </w:r>
    </w:p>
    <w:p w:rsidR="00175055" w:rsidRPr="00C12A96" w:rsidRDefault="00175055" w:rsidP="000E70F5">
      <w:pPr>
        <w:shd w:val="clear" w:color="auto" w:fill="FFFFFF"/>
        <w:ind w:firstLine="567"/>
        <w:jc w:val="both"/>
        <w:rPr>
          <w:i/>
          <w:sz w:val="28"/>
          <w:szCs w:val="28"/>
        </w:rPr>
      </w:pPr>
      <w:r w:rsidRPr="00C12A96">
        <w:rPr>
          <w:bCs/>
          <w:i/>
          <w:sz w:val="28"/>
          <w:szCs w:val="28"/>
        </w:rPr>
        <w:t>Выбор вопреки, назло чем</w:t>
      </w:r>
      <w:proofErr w:type="gramStart"/>
      <w:r w:rsidRPr="00C12A96">
        <w:rPr>
          <w:bCs/>
          <w:i/>
          <w:sz w:val="28"/>
          <w:szCs w:val="28"/>
        </w:rPr>
        <w:t>у-</w:t>
      </w:r>
      <w:proofErr w:type="gramEnd"/>
      <w:r w:rsidRPr="00C12A96">
        <w:rPr>
          <w:bCs/>
          <w:i/>
          <w:sz w:val="28"/>
          <w:szCs w:val="28"/>
        </w:rPr>
        <w:t xml:space="preserve"> или кому-либо</w:t>
      </w:r>
    </w:p>
    <w:p w:rsidR="00175055" w:rsidRPr="00C12A96" w:rsidRDefault="00175055" w:rsidP="000E70F5">
      <w:pPr>
        <w:shd w:val="clear" w:color="auto" w:fill="FFFFFF"/>
        <w:ind w:firstLine="567"/>
        <w:jc w:val="both"/>
        <w:rPr>
          <w:i/>
          <w:sz w:val="28"/>
          <w:szCs w:val="28"/>
        </w:rPr>
      </w:pPr>
      <w:r w:rsidRPr="00C12A96">
        <w:rPr>
          <w:bCs/>
          <w:i/>
          <w:sz w:val="28"/>
          <w:szCs w:val="28"/>
        </w:rPr>
        <w:t>Игнорирование медицинских противопоказаний</w:t>
      </w:r>
    </w:p>
    <w:p w:rsidR="00175055" w:rsidRPr="00C12A96" w:rsidRDefault="00175055" w:rsidP="000E70F5">
      <w:pPr>
        <w:shd w:val="clear" w:color="auto" w:fill="FFFFFF"/>
        <w:ind w:firstLine="567"/>
        <w:jc w:val="both"/>
        <w:rPr>
          <w:i/>
          <w:sz w:val="28"/>
          <w:szCs w:val="28"/>
        </w:rPr>
      </w:pPr>
      <w:r w:rsidRPr="00C12A96">
        <w:rPr>
          <w:bCs/>
          <w:i/>
          <w:sz w:val="28"/>
          <w:szCs w:val="28"/>
        </w:rPr>
        <w:t>Отсутствие запасных вариантов выбора</w:t>
      </w:r>
    </w:p>
    <w:p w:rsidR="00D23889" w:rsidRPr="00C12A96" w:rsidRDefault="00D23889" w:rsidP="000E70F5">
      <w:pPr>
        <w:shd w:val="clear" w:color="auto" w:fill="FFFFFF"/>
        <w:ind w:right="300" w:firstLine="567"/>
        <w:jc w:val="both"/>
      </w:pPr>
      <w:bookmarkStart w:id="0" w:name="1"/>
      <w:bookmarkEnd w:id="0"/>
    </w:p>
    <w:p w:rsidR="00175055" w:rsidRPr="00C12A96" w:rsidRDefault="004D6D16" w:rsidP="000E70F5">
      <w:pPr>
        <w:pStyle w:val="a4"/>
        <w:numPr>
          <w:ilvl w:val="0"/>
          <w:numId w:val="2"/>
        </w:numPr>
        <w:shd w:val="clear" w:color="auto" w:fill="FFFFFF"/>
        <w:ind w:right="300" w:firstLine="567"/>
        <w:jc w:val="both"/>
      </w:pPr>
      <w:hyperlink r:id="rId6" w:anchor="1" w:history="1">
        <w:r w:rsidR="00175055" w:rsidRPr="00C12A96">
          <w:rPr>
            <w:rStyle w:val="a3"/>
            <w:b/>
            <w:bCs/>
            <w:color w:val="auto"/>
          </w:rPr>
          <w:t>Отождествление профессии со школьным предметом</w:t>
        </w:r>
      </w:hyperlink>
    </w:p>
    <w:p w:rsidR="00175055" w:rsidRPr="00C12A96" w:rsidRDefault="00175055" w:rsidP="000E70F5">
      <w:pPr>
        <w:shd w:val="clear" w:color="auto" w:fill="FFFFFF"/>
        <w:ind w:right="300" w:firstLine="567"/>
        <w:jc w:val="both"/>
      </w:pPr>
      <w:r w:rsidRPr="00C12A96">
        <w:t>Даже если тебе очень нравится какой-то школьный предмет, из этого еще не следует, что понравится и связанная с ним работа. Одно дело — эмоционально обсуждать на уроках поступки литературных героев, совсем другое — зарабатывать на жизнь тем, что читать каждый день сотню страниц текста готовящихся к печати книг, исправлять в них все орфографические ошибки и редактировать неудачные фразы.</w:t>
      </w:r>
    </w:p>
    <w:p w:rsidR="00175055" w:rsidRPr="00C12A96" w:rsidRDefault="00175055" w:rsidP="000E70F5">
      <w:pPr>
        <w:shd w:val="clear" w:color="auto" w:fill="FFFFFF"/>
        <w:ind w:right="300" w:firstLine="567"/>
        <w:jc w:val="both"/>
        <w:rPr>
          <w:bCs/>
          <w:i/>
          <w:iCs/>
        </w:rPr>
      </w:pPr>
      <w:r w:rsidRPr="00C12A96">
        <w:rPr>
          <w:bCs/>
          <w:i/>
          <w:iCs/>
        </w:rPr>
        <w:t>Помни, что школьный предмет – это еще не профессия. Интерес к нему не обязательно говорит о том, что понравится и связанная с ним работа.</w:t>
      </w:r>
    </w:p>
    <w:p w:rsidR="00D23889" w:rsidRPr="00C12A96" w:rsidRDefault="00D23889" w:rsidP="000E70F5">
      <w:pPr>
        <w:shd w:val="clear" w:color="auto" w:fill="FFFFFF"/>
        <w:ind w:right="300" w:firstLine="567"/>
        <w:jc w:val="both"/>
        <w:rPr>
          <w:b/>
          <w:bCs/>
        </w:rPr>
      </w:pPr>
    </w:p>
    <w:p w:rsidR="000E70F5" w:rsidRPr="00C12A96" w:rsidRDefault="00175055" w:rsidP="000E70F5">
      <w:pPr>
        <w:pStyle w:val="a4"/>
        <w:numPr>
          <w:ilvl w:val="0"/>
          <w:numId w:val="2"/>
        </w:numPr>
        <w:shd w:val="clear" w:color="auto" w:fill="FFFFFF"/>
        <w:ind w:right="300" w:firstLine="567"/>
        <w:jc w:val="both"/>
      </w:pPr>
      <w:r w:rsidRPr="00C12A96">
        <w:rPr>
          <w:b/>
          <w:bCs/>
          <w:u w:val="single"/>
        </w:rPr>
        <w:t>Ориентация на мнение случайных людей</w:t>
      </w:r>
      <w:r w:rsidRPr="00C12A96">
        <w:rPr>
          <w:b/>
          <w:bCs/>
        </w:rPr>
        <w:t>,</w:t>
      </w:r>
      <w:r w:rsidRPr="00C12A96">
        <w:t xml:space="preserve"> имеющих весьма смут</w:t>
      </w:r>
      <w:r w:rsidRPr="00C12A96">
        <w:softHyphen/>
        <w:t>ные представления о той профессии, к выбору которой они тебя под</w:t>
      </w:r>
      <w:r w:rsidRPr="00C12A96">
        <w:softHyphen/>
        <w:t xml:space="preserve">талкивают. </w:t>
      </w:r>
    </w:p>
    <w:p w:rsidR="000E70F5" w:rsidRPr="00C12A96" w:rsidRDefault="000E70F5" w:rsidP="000E70F5">
      <w:pPr>
        <w:pStyle w:val="a4"/>
        <w:shd w:val="clear" w:color="auto" w:fill="FFFFFF"/>
        <w:ind w:left="405" w:right="300" w:firstLine="567"/>
        <w:jc w:val="both"/>
      </w:pPr>
    </w:p>
    <w:p w:rsidR="00175055" w:rsidRPr="00C12A96" w:rsidRDefault="000E70F5" w:rsidP="000E70F5">
      <w:pPr>
        <w:pStyle w:val="a4"/>
        <w:numPr>
          <w:ilvl w:val="0"/>
          <w:numId w:val="2"/>
        </w:numPr>
        <w:shd w:val="clear" w:color="auto" w:fill="FFFFFF"/>
        <w:ind w:right="300" w:firstLine="567"/>
        <w:jc w:val="both"/>
      </w:pPr>
      <w:r w:rsidRPr="00C12A96">
        <w:rPr>
          <w:b/>
          <w:bCs/>
        </w:rPr>
        <w:t xml:space="preserve"> </w:t>
      </w:r>
      <w:r w:rsidR="00175055" w:rsidRPr="00C12A96">
        <w:rPr>
          <w:b/>
          <w:bCs/>
          <w:u w:val="single"/>
        </w:rPr>
        <w:t>Выбор профессии по внешнему впечатлению о ней</w:t>
      </w:r>
      <w:r w:rsidR="00175055" w:rsidRPr="00C12A96">
        <w:t>, без учета того, чем реально предстоит заниматься большую часть рабочего времени. Во многих видах деятельности на виду оказывается лишь «вершина айсберга», но не столь заметна гигантская подготовительная работа, которую приходится проделывать, чтобы на эту вершину попасть.</w:t>
      </w:r>
    </w:p>
    <w:p w:rsidR="00175055" w:rsidRPr="00C12A96" w:rsidRDefault="00175055" w:rsidP="000E70F5">
      <w:pPr>
        <w:shd w:val="clear" w:color="auto" w:fill="FFFFFF"/>
        <w:ind w:right="300" w:firstLine="567"/>
        <w:jc w:val="both"/>
        <w:rPr>
          <w:bCs/>
          <w:i/>
          <w:iCs/>
        </w:rPr>
      </w:pPr>
      <w:r w:rsidRPr="00C12A96">
        <w:rPr>
          <w:bCs/>
          <w:i/>
          <w:iCs/>
        </w:rPr>
        <w:t>Выбирая профессию, нельзя обращать внимание только на ее внешнюю, привлекательную сторону, нужно узнать как можно больше о содержании труда.</w:t>
      </w:r>
    </w:p>
    <w:p w:rsidR="00D23889" w:rsidRPr="00C12A96" w:rsidRDefault="00D23889" w:rsidP="000E70F5">
      <w:pPr>
        <w:shd w:val="clear" w:color="auto" w:fill="FFFFFF"/>
        <w:ind w:right="300" w:firstLine="567"/>
        <w:jc w:val="both"/>
        <w:rPr>
          <w:b/>
        </w:rPr>
      </w:pPr>
    </w:p>
    <w:p w:rsidR="00175055" w:rsidRPr="00C12A96" w:rsidRDefault="004D6D16" w:rsidP="000E70F5">
      <w:pPr>
        <w:pStyle w:val="a4"/>
        <w:numPr>
          <w:ilvl w:val="0"/>
          <w:numId w:val="2"/>
        </w:numPr>
        <w:shd w:val="clear" w:color="auto" w:fill="FFFFFF"/>
        <w:ind w:right="300" w:firstLine="567"/>
        <w:jc w:val="both"/>
      </w:pPr>
      <w:hyperlink r:id="rId7" w:anchor="4" w:history="1">
        <w:r w:rsidR="00175055" w:rsidRPr="00C12A96">
          <w:rPr>
            <w:rStyle w:val="a3"/>
            <w:b/>
            <w:bCs/>
            <w:color w:val="auto"/>
          </w:rPr>
          <w:t>Выбор профессии «за компанию»</w:t>
        </w:r>
      </w:hyperlink>
    </w:p>
    <w:p w:rsidR="00175055" w:rsidRPr="00C12A96" w:rsidRDefault="00175055" w:rsidP="000E70F5">
      <w:pPr>
        <w:shd w:val="clear" w:color="auto" w:fill="FFFFFF"/>
        <w:ind w:right="300" w:firstLine="567"/>
        <w:jc w:val="both"/>
      </w:pPr>
      <w:r w:rsidRPr="00C12A96">
        <w:t>Кстати, часто выбор профессии «за компанию» связан с тем, что молодой человек недостаточно уверен в себе, не готов взять на себя ответственность за свой шаг. Неопределенность жизненной перспек</w:t>
      </w:r>
      <w:r w:rsidRPr="00C12A96">
        <w:softHyphen/>
        <w:t xml:space="preserve">тивы вызывает тревогу, а принимать какое-либо решение все равно приходится. И в такой ситуации хочется быть рядом с тем, кто в себе уверен, кто уже все решил и убежден в правильности </w:t>
      </w:r>
      <w:proofErr w:type="gramStart"/>
      <w:r w:rsidRPr="00C12A96">
        <w:t>намеченного</w:t>
      </w:r>
      <w:proofErr w:type="gramEnd"/>
      <w:r w:rsidRPr="00C12A96">
        <w:t>. А дальше все зависит от удачи: если повезло и избранная ради ком</w:t>
      </w:r>
      <w:r w:rsidRPr="00C12A96">
        <w:softHyphen/>
        <w:t>пании профессия отвечает интересам и способностям человека, то все складывается хорошо, а если нет — уже через год-полтора учебы в вузе, техникуме или колледже возникает разочарование, недовольство, желание «начать все с белого листа».</w:t>
      </w:r>
    </w:p>
    <w:p w:rsidR="00175055" w:rsidRPr="00C12A96" w:rsidRDefault="00175055" w:rsidP="000E70F5">
      <w:pPr>
        <w:shd w:val="clear" w:color="auto" w:fill="FFFFFF"/>
        <w:ind w:right="300" w:firstLine="567"/>
        <w:jc w:val="both"/>
      </w:pPr>
      <w:bookmarkStart w:id="1" w:name="5"/>
      <w:bookmarkEnd w:id="1"/>
      <w:r w:rsidRPr="00C12A96">
        <w:rPr>
          <w:bCs/>
          <w:i/>
          <w:iCs/>
        </w:rPr>
        <w:t xml:space="preserve">Если профессия нравится твоему другу - из этого </w:t>
      </w:r>
      <w:proofErr w:type="spellStart"/>
      <w:r w:rsidRPr="00C12A96">
        <w:rPr>
          <w:bCs/>
          <w:i/>
          <w:iCs/>
        </w:rPr>
        <w:t>ешё</w:t>
      </w:r>
      <w:proofErr w:type="spellEnd"/>
      <w:r w:rsidRPr="00C12A96">
        <w:rPr>
          <w:bCs/>
          <w:i/>
          <w:iCs/>
        </w:rPr>
        <w:t xml:space="preserve"> не следует, что она понравится и тебе.</w:t>
      </w:r>
    </w:p>
    <w:p w:rsidR="00D23889" w:rsidRPr="00C12A96" w:rsidRDefault="00D23889" w:rsidP="000E70F5">
      <w:pPr>
        <w:shd w:val="clear" w:color="auto" w:fill="FFFFFF"/>
        <w:ind w:right="300" w:firstLine="567"/>
        <w:jc w:val="both"/>
        <w:rPr>
          <w:b/>
          <w:bCs/>
          <w:i/>
          <w:iCs/>
        </w:rPr>
      </w:pPr>
    </w:p>
    <w:p w:rsidR="00175055" w:rsidRPr="00C12A96" w:rsidRDefault="004D6D16" w:rsidP="000E70F5">
      <w:pPr>
        <w:pStyle w:val="a4"/>
        <w:numPr>
          <w:ilvl w:val="0"/>
          <w:numId w:val="2"/>
        </w:numPr>
        <w:shd w:val="clear" w:color="auto" w:fill="FFFFFF"/>
        <w:ind w:right="300" w:firstLine="567"/>
        <w:jc w:val="both"/>
        <w:rPr>
          <w:b/>
        </w:rPr>
      </w:pPr>
      <w:hyperlink r:id="rId8" w:anchor="5" w:history="1">
        <w:r w:rsidR="00175055" w:rsidRPr="00C12A96">
          <w:rPr>
            <w:rStyle w:val="a3"/>
            <w:b/>
            <w:bCs/>
            <w:color w:val="auto"/>
          </w:rPr>
          <w:t>Недостаточный учет своих способностей</w:t>
        </w:r>
      </w:hyperlink>
    </w:p>
    <w:p w:rsidR="00175055" w:rsidRPr="00C12A96" w:rsidRDefault="00175055" w:rsidP="000E70F5">
      <w:pPr>
        <w:shd w:val="clear" w:color="auto" w:fill="FFFFFF"/>
        <w:ind w:right="300" w:firstLine="567"/>
        <w:jc w:val="both"/>
      </w:pPr>
      <w:r w:rsidRPr="00C12A96">
        <w:rPr>
          <w:bCs/>
          <w:i/>
          <w:iCs/>
        </w:rPr>
        <w:t>Делать своей профессией целесообразно то, что у тебя хорошо получается. Это звучит банально, но почему-то иногда упускается из виду.</w:t>
      </w:r>
    </w:p>
    <w:p w:rsidR="00D23889" w:rsidRPr="00C12A96" w:rsidRDefault="00D23889" w:rsidP="000E70F5">
      <w:pPr>
        <w:shd w:val="clear" w:color="auto" w:fill="FFFFFF"/>
        <w:ind w:right="300" w:firstLine="567"/>
        <w:jc w:val="both"/>
        <w:rPr>
          <w:b/>
          <w:bCs/>
        </w:rPr>
      </w:pPr>
    </w:p>
    <w:p w:rsidR="00175055" w:rsidRPr="00C12A96" w:rsidRDefault="00175055" w:rsidP="000E70F5">
      <w:pPr>
        <w:shd w:val="clear" w:color="auto" w:fill="FFFFFF"/>
        <w:ind w:right="300" w:firstLine="567"/>
        <w:jc w:val="both"/>
      </w:pPr>
      <w:r w:rsidRPr="00C12A96">
        <w:rPr>
          <w:b/>
          <w:bCs/>
        </w:rPr>
        <w:t xml:space="preserve">6. </w:t>
      </w:r>
      <w:r w:rsidR="000E70F5" w:rsidRPr="00C12A96">
        <w:rPr>
          <w:b/>
          <w:bCs/>
        </w:rPr>
        <w:t xml:space="preserve"> </w:t>
      </w:r>
      <w:r w:rsidRPr="00C12A96">
        <w:rPr>
          <w:b/>
          <w:bCs/>
          <w:u w:val="single"/>
        </w:rPr>
        <w:t>Перенос отношения к человеку на отношение к его профессии.</w:t>
      </w:r>
    </w:p>
    <w:p w:rsidR="00175055" w:rsidRPr="00C12A96" w:rsidRDefault="00175055" w:rsidP="000E70F5">
      <w:pPr>
        <w:shd w:val="clear" w:color="auto" w:fill="FFFFFF"/>
        <w:ind w:right="300" w:firstLine="567"/>
        <w:jc w:val="both"/>
      </w:pPr>
      <w:r w:rsidRPr="00C12A96">
        <w:t>Бывает, что профессия начинает нравиться потому, что ею обладает человек, который тебе симпатичен. Скажем, юноша решает пойти учиться на геолога, потому что среди знакомых его семьи есть один геолог — колоритный бородатый дядечка, увлекающийся путешест</w:t>
      </w:r>
      <w:r w:rsidRPr="00C12A96">
        <w:softHyphen/>
        <w:t>виями, объездивший полмира и очень красочно рассказывающий обо всем увиденном. И уже поступив на такую специальность в вуз, молодой человек мало-помалу обнару</w:t>
      </w:r>
      <w:bookmarkStart w:id="2" w:name="_GoBack"/>
      <w:bookmarkEnd w:id="2"/>
      <w:r w:rsidRPr="00C12A96">
        <w:t>живает для себя, что труд гео</w:t>
      </w:r>
      <w:r w:rsidRPr="00C12A96">
        <w:softHyphen/>
      </w:r>
      <w:r w:rsidRPr="00C12A96">
        <w:lastRenderedPageBreak/>
        <w:t>лога отнюдь не сводится к путешествиям и предполагает достаточно много «кабинетной» работы. А если геологи в рабочее время и путе</w:t>
      </w:r>
      <w:r w:rsidRPr="00C12A96">
        <w:softHyphen/>
        <w:t>шествуют, то, как правило, не в Таиланд или на Тибет, а куда-нибудь в глухую сибирскую тайгу, на разведку нефтяных месторождений. Молодого человека ничего из этого, как выясняется, не интересует и не отвечает его способностям. Путешествия же, которые столь ярко живописал знакомый, вообще не связаны с его профессией, он пред</w:t>
      </w:r>
      <w:r w:rsidRPr="00C12A96">
        <w:softHyphen/>
        <w:t>принимал их за собственные деньги, во время отпусков. Интерес к знакомому с его досужими рассказами (по сути — к стилю жизни этого человека) был ошибочно принят за интерес к профессии.</w:t>
      </w:r>
    </w:p>
    <w:p w:rsidR="00175055" w:rsidRPr="00C12A96" w:rsidRDefault="00175055" w:rsidP="000E70F5">
      <w:pPr>
        <w:shd w:val="clear" w:color="auto" w:fill="FFFFFF"/>
        <w:ind w:right="300" w:firstLine="567"/>
        <w:jc w:val="both"/>
      </w:pPr>
      <w:r w:rsidRPr="00C12A96">
        <w:t>А бывает и наоборот: одна-единственная встреча с неприятным, отталкивающим представителем какой-либо профессии может настро</w:t>
      </w:r>
      <w:r w:rsidRPr="00C12A96">
        <w:softHyphen/>
        <w:t>ить человека против этого рода занятий как такового. Например, кто-то очень хотел быть врачом, интересовался медициной и обосно</w:t>
      </w:r>
      <w:r w:rsidRPr="00C12A96">
        <w:softHyphen/>
        <w:t>ванно считал, что способен ее освоить. Но потом попал ненароком в больницу, где его лечащий врач оказался грубым, хамоватым и неком</w:t>
      </w:r>
      <w:r w:rsidRPr="00C12A96">
        <w:softHyphen/>
        <w:t>петентным. Вполне возможно, что после этого будет решено: «Не пой</w:t>
      </w:r>
      <w:r w:rsidRPr="00C12A96">
        <w:softHyphen/>
        <w:t>ду в медицину — не хочу быть похожим на него!» Но ведь вполне возможна и прямо противоположная реакция: «Пойду в медицину, чтобы стать хорошим врачом, ничем не похожим на этого!» Внешние обстоятельства еще не предопределяют поведение — человек сам решает, какие выводы из них сделать.</w:t>
      </w:r>
    </w:p>
    <w:p w:rsidR="007832C8" w:rsidRPr="00C12A96" w:rsidRDefault="007832C8" w:rsidP="000E70F5">
      <w:pPr>
        <w:shd w:val="clear" w:color="auto" w:fill="FFFFFF"/>
        <w:ind w:right="300" w:firstLine="567"/>
        <w:jc w:val="both"/>
        <w:rPr>
          <w:b/>
        </w:rPr>
      </w:pPr>
    </w:p>
    <w:p w:rsidR="00175055" w:rsidRPr="00C12A96" w:rsidRDefault="00175055" w:rsidP="000E70F5">
      <w:pPr>
        <w:shd w:val="clear" w:color="auto" w:fill="FFFFFF"/>
        <w:ind w:right="300" w:firstLine="567"/>
        <w:jc w:val="both"/>
        <w:rPr>
          <w:b/>
        </w:rPr>
      </w:pPr>
      <w:r w:rsidRPr="00C12A96">
        <w:rPr>
          <w:b/>
        </w:rPr>
        <w:t xml:space="preserve">7. </w:t>
      </w:r>
      <w:r w:rsidR="000E70F5" w:rsidRPr="00C12A96">
        <w:rPr>
          <w:b/>
          <w:lang w:val="en-US"/>
        </w:rPr>
        <w:t xml:space="preserve"> </w:t>
      </w:r>
      <w:hyperlink r:id="rId9" w:anchor="7" w:history="1">
        <w:r w:rsidRPr="00C12A96">
          <w:rPr>
            <w:rStyle w:val="a3"/>
            <w:b/>
            <w:bCs/>
            <w:color w:val="auto"/>
          </w:rPr>
          <w:t>Выбор исключительно по признаку престижности</w:t>
        </w:r>
      </w:hyperlink>
    </w:p>
    <w:p w:rsidR="00175055" w:rsidRPr="00C12A96" w:rsidRDefault="00175055" w:rsidP="000E70F5">
      <w:pPr>
        <w:shd w:val="clear" w:color="auto" w:fill="FFFFFF"/>
        <w:ind w:right="300" w:firstLine="567"/>
        <w:jc w:val="both"/>
      </w:pPr>
      <w:r w:rsidRPr="00C12A96">
        <w:t>На профессии, как и на большинство других жизненных явлений, существует мода. Это временное преобладание каких-либо вкусов, мнений, точек зрения. Без причины она не возникает, но не всегда именно то, что модно, оказывается наилучшим или подходящим для тебя лично. В области профессионального самоопределения мода проявляется как массовое предпочтение молодежью каких-либо про</w:t>
      </w:r>
      <w:r w:rsidRPr="00C12A96">
        <w:softHyphen/>
        <w:t>фессий, восприятие их как самых престижных, что подчас совершенно не соответствует их реальной востребованности. Когда-то школьники поголовно хотели быть космонавтами, потом — физиками-ядерщика</w:t>
      </w:r>
      <w:r w:rsidRPr="00C12A96">
        <w:softHyphen/>
        <w:t>ми, потом — банкирами и брокерами. Мода на профессии меняется довольно быстро, и, скорее всего, к тому моменту, когда ты закон</w:t>
      </w:r>
      <w:r w:rsidRPr="00C12A96">
        <w:softHyphen/>
        <w:t>чишь профессиональное обучение и начнешь работать, модными ста</w:t>
      </w:r>
      <w:r w:rsidRPr="00C12A96">
        <w:softHyphen/>
        <w:t xml:space="preserve">нут совсем не те профессии, что сейчас. Кстати, вот еще информация к размышлению: слово «престижность» происходит от латинского </w:t>
      </w:r>
      <w:proofErr w:type="spellStart"/>
      <w:r w:rsidRPr="00C12A96">
        <w:rPr>
          <w:lang w:val="en-US"/>
        </w:rPr>
        <w:t>praestigium</w:t>
      </w:r>
      <w:proofErr w:type="spellEnd"/>
      <w:r w:rsidRPr="00C12A96">
        <w:t>, что значит «иллюзия», «обман чувств»...</w:t>
      </w:r>
    </w:p>
    <w:p w:rsidR="00175055" w:rsidRPr="00C12A96" w:rsidRDefault="00175055" w:rsidP="000E70F5">
      <w:pPr>
        <w:shd w:val="clear" w:color="auto" w:fill="FFFFFF"/>
        <w:ind w:right="300" w:firstLine="567"/>
        <w:jc w:val="both"/>
      </w:pPr>
      <w:bookmarkStart w:id="3" w:name="8"/>
      <w:bookmarkEnd w:id="3"/>
      <w:r w:rsidRPr="00C12A96">
        <w:rPr>
          <w:b/>
          <w:bCs/>
          <w:i/>
          <w:iCs/>
        </w:rPr>
        <w:t>Выбирать профессию, руководствуясь модой, не вполне логично. Ведь к тому времени, когда ты закончишь обучение и начнешь ра</w:t>
      </w:r>
      <w:r w:rsidRPr="00C12A96">
        <w:rPr>
          <w:b/>
          <w:bCs/>
          <w:i/>
          <w:iCs/>
        </w:rPr>
        <w:softHyphen/>
        <w:t>ботать, мода, скорее всего, уже изменится.</w:t>
      </w:r>
    </w:p>
    <w:p w:rsidR="007832C8" w:rsidRPr="00C12A96" w:rsidRDefault="007832C8" w:rsidP="000E70F5">
      <w:pPr>
        <w:shd w:val="clear" w:color="auto" w:fill="FFFFFF"/>
        <w:ind w:right="300" w:firstLine="567"/>
        <w:jc w:val="both"/>
        <w:rPr>
          <w:b/>
          <w:bCs/>
          <w:iCs/>
        </w:rPr>
      </w:pPr>
    </w:p>
    <w:p w:rsidR="00175055" w:rsidRPr="00C12A96" w:rsidRDefault="00175055" w:rsidP="000E70F5">
      <w:pPr>
        <w:shd w:val="clear" w:color="auto" w:fill="FFFFFF"/>
        <w:ind w:right="300" w:firstLine="567"/>
        <w:jc w:val="both"/>
      </w:pPr>
      <w:r w:rsidRPr="00C12A96">
        <w:rPr>
          <w:b/>
          <w:bCs/>
          <w:iCs/>
        </w:rPr>
        <w:t xml:space="preserve">8. </w:t>
      </w:r>
      <w:r w:rsidR="000E70F5" w:rsidRPr="00C12A96">
        <w:rPr>
          <w:b/>
          <w:bCs/>
          <w:iCs/>
        </w:rPr>
        <w:t xml:space="preserve"> </w:t>
      </w:r>
      <w:r w:rsidRPr="00C12A96">
        <w:rPr>
          <w:b/>
          <w:bCs/>
          <w:iCs/>
          <w:u w:val="single"/>
        </w:rPr>
        <w:t>Выбор профессии</w:t>
      </w:r>
      <w:r w:rsidRPr="00C12A96">
        <w:rPr>
          <w:bCs/>
          <w:iCs/>
        </w:rPr>
        <w:t xml:space="preserve"> — дело, существенно влияющее на твою судьбу, и не очень умно совершать его «назло» кому-нибудь или чему-нибудь.</w:t>
      </w:r>
    </w:p>
    <w:p w:rsidR="00175055" w:rsidRPr="00C12A96" w:rsidRDefault="00175055" w:rsidP="000E70F5">
      <w:pPr>
        <w:shd w:val="clear" w:color="auto" w:fill="FFFFFF"/>
        <w:ind w:right="300" w:firstLine="567"/>
        <w:jc w:val="both"/>
      </w:pPr>
      <w:r w:rsidRPr="00C12A96">
        <w:rPr>
          <w:b/>
          <w:bCs/>
        </w:rPr>
        <w:t xml:space="preserve">9. </w:t>
      </w:r>
      <w:r w:rsidR="000E70F5" w:rsidRPr="00C12A96">
        <w:rPr>
          <w:b/>
          <w:bCs/>
          <w:lang w:val="en-US"/>
        </w:rPr>
        <w:t xml:space="preserve"> </w:t>
      </w:r>
      <w:r w:rsidRPr="00C12A96">
        <w:rPr>
          <w:b/>
          <w:bCs/>
          <w:u w:val="single"/>
        </w:rPr>
        <w:t>Игнорирование медицинских противопоказаний</w:t>
      </w:r>
      <w:r w:rsidRPr="00C12A96">
        <w:t>. Повышенные требования к здоровью в целом или к отдельным его аспектам предъ</w:t>
      </w:r>
      <w:r w:rsidRPr="00C12A96">
        <w:softHyphen/>
        <w:t>являют очень многие профессии, а совершенно здоровых людей, к сожалению, не так уж и много. Связанные с этим сложности веро</w:t>
      </w:r>
      <w:r w:rsidRPr="00C12A96">
        <w:softHyphen/>
        <w:t>ятны не только в таких профессиях, как летчик или пожарный, но и в более «приземленных» видах деятельности. Вот некоторые группы самых распространенных противопоказаний.</w:t>
      </w:r>
    </w:p>
    <w:p w:rsidR="00175055" w:rsidRPr="00C12A96" w:rsidRDefault="00175055" w:rsidP="000E70F5">
      <w:pPr>
        <w:shd w:val="clear" w:color="auto" w:fill="FFFFFF"/>
        <w:ind w:right="300" w:firstLine="567"/>
        <w:jc w:val="both"/>
      </w:pPr>
      <w:r w:rsidRPr="00C12A96">
        <w:t xml:space="preserve">1. </w:t>
      </w:r>
      <w:r w:rsidRPr="00C12A96">
        <w:rPr>
          <w:i/>
          <w:iCs/>
        </w:rPr>
        <w:t>Зрение.</w:t>
      </w:r>
      <w:r w:rsidRPr="00C12A96">
        <w:t xml:space="preserve"> С ним связано </w:t>
      </w:r>
      <w:proofErr w:type="gramStart"/>
      <w:r w:rsidRPr="00C12A96">
        <w:t>очень много</w:t>
      </w:r>
      <w:proofErr w:type="gramEnd"/>
      <w:r w:rsidRPr="00C12A96">
        <w:t xml:space="preserve"> противопоказаний: например, людям, страдающим близорукостью и вынужденным носить очки, крайне нежелательно заниматься любой работой, где требуется рассматривать мелкие детали или часто наклонять голову вниз. Монтажник электронных схем или ремонтник сотовых телефо</w:t>
      </w:r>
      <w:r w:rsidRPr="00C12A96">
        <w:softHyphen/>
        <w:t>нов — работа явно не для них. А если у человека нарушено цветовое зрение, ему вряд ли стоит становиться водителем какого-либо транспорта.</w:t>
      </w:r>
    </w:p>
    <w:p w:rsidR="00175055" w:rsidRPr="00C12A96" w:rsidRDefault="00175055" w:rsidP="000E70F5">
      <w:pPr>
        <w:shd w:val="clear" w:color="auto" w:fill="FFFFFF"/>
        <w:ind w:right="300" w:firstLine="567"/>
        <w:jc w:val="both"/>
      </w:pPr>
      <w:r w:rsidRPr="00C12A96">
        <w:t xml:space="preserve">2. </w:t>
      </w:r>
      <w:r w:rsidRPr="00C12A96">
        <w:rPr>
          <w:i/>
          <w:iCs/>
        </w:rPr>
        <w:t>Слух.</w:t>
      </w:r>
      <w:r w:rsidRPr="00C12A96">
        <w:t xml:space="preserve"> При серьезных нарушениях слуха противопоказано боль</w:t>
      </w:r>
      <w:r w:rsidRPr="00C12A96">
        <w:softHyphen/>
        <w:t>шинство профессий, в которых подразумевается интенсивное устное общение или требуется реагировать на какие-либо звуки. Трудно представить себе хорошего продавца, учителя или опера</w:t>
      </w:r>
      <w:r w:rsidRPr="00C12A96">
        <w:softHyphen/>
        <w:t>тора справочной службы, который не может расслышать, что ему говорят, и постоянно все переспрашивает.</w:t>
      </w:r>
    </w:p>
    <w:p w:rsidR="00175055" w:rsidRPr="00C12A96" w:rsidRDefault="00175055" w:rsidP="000E70F5">
      <w:pPr>
        <w:shd w:val="clear" w:color="auto" w:fill="FFFFFF"/>
        <w:ind w:right="300" w:firstLine="567"/>
        <w:jc w:val="both"/>
      </w:pPr>
      <w:r w:rsidRPr="00C12A96">
        <w:t xml:space="preserve">3. </w:t>
      </w:r>
      <w:r w:rsidRPr="00C12A96">
        <w:rPr>
          <w:i/>
          <w:iCs/>
        </w:rPr>
        <w:t>Дыхательная система</w:t>
      </w:r>
      <w:r w:rsidRPr="00C12A96">
        <w:t>. При ее заболеваниях, особенно при астме, крайне нежелательно работать в условиях повышенного содержа</w:t>
      </w:r>
      <w:r w:rsidRPr="00C12A96">
        <w:softHyphen/>
        <w:t>ния в воздухе пыли, дыма, каких-либо химических веществ. Эти же противопоказания касаются и людей, организм которых склонен к аллергическим реакциям.</w:t>
      </w:r>
    </w:p>
    <w:p w:rsidR="00175055" w:rsidRPr="00C12A96" w:rsidRDefault="00175055" w:rsidP="000E70F5">
      <w:pPr>
        <w:shd w:val="clear" w:color="auto" w:fill="FFFFFF"/>
        <w:ind w:right="300" w:firstLine="567"/>
        <w:jc w:val="both"/>
      </w:pPr>
      <w:r w:rsidRPr="00C12A96">
        <w:lastRenderedPageBreak/>
        <w:t> 4. </w:t>
      </w:r>
      <w:r w:rsidRPr="00C12A96">
        <w:rPr>
          <w:i/>
          <w:iCs/>
        </w:rPr>
        <w:t>Опорно-двигательный аппарат.</w:t>
      </w:r>
      <w:r w:rsidRPr="00C12A96">
        <w:t xml:space="preserve"> Естественно, людям с существенными нарушениями опорно-двигательного аппарата не стоит выбирать профессии, подразумевающие высокую двигательную активность. При выраженных нарушениях осанки и сильном плос</w:t>
      </w:r>
      <w:r w:rsidRPr="00C12A96">
        <w:softHyphen/>
        <w:t>костопии противопоказаны профессии, где приходится проводить много времени, стоя на ногах (например, повар или продавец-консультант в отделе, где персоналу запрещается работать сидя). Этот список далеко не полный. Если профессия предъявляет по</w:t>
      </w:r>
      <w:r w:rsidRPr="00C12A96">
        <w:softHyphen/>
        <w:t>вышенные требования к состоянию здоровья, то перед обучением ей или перед трудоустройством тебе нужно будет пройти медицинскую комиссию, иногда довольно строгую. Бывает, молодые люди воспринимают это как искусственно созданные барьеры или считают, что «болячки — удел стариков». Но на самом деле подобные ограничения вполне оправданы, и обусловлены они в первую очередь заботой о здоровье тех, кто готовится к работе. Так что пусть даже такая медкомиссия не предусмотрена, все равно имеет смысл проконсультиро</w:t>
      </w:r>
      <w:r w:rsidRPr="00C12A96">
        <w:softHyphen/>
        <w:t>ваться с врачом, если имеются хоть малейшие сомнения по поводу того, насколько интересующая тебя профессия совместима с твоим здоровьем. Ведь забота о нем отвечает твоим собственным интересам.</w:t>
      </w:r>
    </w:p>
    <w:p w:rsidR="00175055" w:rsidRPr="00C12A96" w:rsidRDefault="00175055" w:rsidP="000E70F5">
      <w:pPr>
        <w:shd w:val="clear" w:color="auto" w:fill="FFFFFF"/>
        <w:ind w:right="300" w:firstLine="567"/>
        <w:jc w:val="both"/>
      </w:pPr>
      <w:r w:rsidRPr="00C12A96">
        <w:t>Если достаточно волевой человек хочет во что бы то ни стало зани</w:t>
      </w:r>
      <w:r w:rsidRPr="00C12A96">
        <w:softHyphen/>
        <w:t>маться определенной работой, он рано или поздно найдет способ обойти почти любые противопоказания и препятствия в виде мед</w:t>
      </w:r>
      <w:r w:rsidRPr="00C12A96">
        <w:softHyphen/>
        <w:t xml:space="preserve">комиссий, и займется-таки ею. Широко известный пример: летчик </w:t>
      </w:r>
      <w:proofErr w:type="spellStart"/>
      <w:r w:rsidRPr="00C12A96">
        <w:t>Маресьев</w:t>
      </w:r>
      <w:proofErr w:type="spellEnd"/>
      <w:r w:rsidRPr="00C12A96">
        <w:t xml:space="preserve"> в Великую Отечественную войну потерял обе ноги, но, несмотря на это, вновь научился управлять истребителем (эта реальная история положена в основу «Повести о настоящем человеке» Бориса Полевого). Вот только в мирной жизни такие крайности редко бывают оправданы. Больной астмой, работающий на химическом производстве, будет чувствовать себя все хуже, и не исключено, что в один «прекрасный» день вообще задохнется прямо на рабочем месте. Грузчик с больным позвоночником когда-нибудь может оказаться парализованным, а часовщик с сильной близоруко</w:t>
      </w:r>
      <w:r w:rsidRPr="00C12A96">
        <w:softHyphen/>
        <w:t>стью — слепым. Когда человек выбирает профессию, игнорируя меди</w:t>
      </w:r>
      <w:r w:rsidRPr="00C12A96">
        <w:softHyphen/>
        <w:t>цинские противопоказания, он рискует окончательно испортить себе здоровье, а то и вообще жизни себя лишить. И не только себя! Пред</w:t>
      </w:r>
      <w:r w:rsidRPr="00C12A96">
        <w:softHyphen/>
        <w:t>ставь, например, что произойдет, если водитель рейсового автобуса, больной вегетативно-сосудистой дистонией (заболевание, при котором возможно резкое падение артериального давления), потеряет на ходу сознание.</w:t>
      </w:r>
    </w:p>
    <w:p w:rsidR="00175055" w:rsidRPr="00C12A96" w:rsidRDefault="00175055" w:rsidP="000E70F5">
      <w:pPr>
        <w:shd w:val="clear" w:color="auto" w:fill="FFFFFF"/>
        <w:ind w:right="300" w:firstLine="567"/>
        <w:jc w:val="both"/>
      </w:pPr>
      <w:bookmarkStart w:id="4" w:name="10"/>
      <w:bookmarkEnd w:id="4"/>
      <w:r w:rsidRPr="00C12A96">
        <w:rPr>
          <w:b/>
          <w:bCs/>
          <w:i/>
          <w:iCs/>
        </w:rPr>
        <w:t>Желательно проконсультироваться с врачом, насколько интересующие тебя профессии совместимы с твоим состоянием здоровья</w:t>
      </w:r>
      <w:r w:rsidRPr="00C12A96">
        <w:rPr>
          <w:b/>
          <w:bCs/>
          <w:i/>
          <w:iCs/>
          <w:color w:val="154AEA"/>
        </w:rPr>
        <w:t>.</w:t>
      </w:r>
    </w:p>
    <w:p w:rsidR="00175055" w:rsidRPr="00C12A96" w:rsidRDefault="00175055" w:rsidP="000E70F5">
      <w:pPr>
        <w:shd w:val="clear" w:color="auto" w:fill="FFFFFF"/>
        <w:ind w:right="300" w:firstLine="567"/>
        <w:jc w:val="both"/>
      </w:pPr>
      <w:r w:rsidRPr="00C12A96">
        <w:rPr>
          <w:b/>
          <w:bCs/>
        </w:rPr>
        <w:t xml:space="preserve">10. </w:t>
      </w:r>
      <w:r w:rsidR="000E70F5" w:rsidRPr="00C12A96">
        <w:rPr>
          <w:b/>
          <w:bCs/>
          <w:lang w:val="en-US"/>
        </w:rPr>
        <w:t xml:space="preserve"> </w:t>
      </w:r>
      <w:r w:rsidRPr="00C12A96">
        <w:rPr>
          <w:b/>
          <w:bCs/>
          <w:u w:val="single"/>
        </w:rPr>
        <w:t>Отсутствие запасных вариантов выбора</w:t>
      </w:r>
      <w:r w:rsidRPr="00C12A96">
        <w:rPr>
          <w:b/>
          <w:bCs/>
        </w:rPr>
        <w:t>.</w:t>
      </w:r>
      <w:r w:rsidRPr="00C12A96">
        <w:t xml:space="preserve"> Необходимо всегда иметь несколько возможных вариантов продолжения обучения и работы, чтобы, если не подошел один из них, всегда располагать запасным вариантом действия. Не все желания и жизненные планы сбываются. Скажем, не удается поступить в тот вуз, куда хотелось бы (кстати, фраза «конкурс 4 человека на место» означает, что это не </w:t>
      </w:r>
      <w:proofErr w:type="gramStart"/>
      <w:r w:rsidRPr="00C12A96">
        <w:t>удалось сделать троим</w:t>
      </w:r>
      <w:proofErr w:type="gramEnd"/>
      <w:r w:rsidRPr="00C12A96">
        <w:t xml:space="preserve"> из четырех). Можно воспринять </w:t>
      </w:r>
      <w:proofErr w:type="spellStart"/>
      <w:r w:rsidRPr="00C12A96">
        <w:t>непоступление</w:t>
      </w:r>
      <w:proofErr w:type="spellEnd"/>
      <w:r w:rsidRPr="00C12A96">
        <w:t xml:space="preserve"> как крушение всех жизненных планов и надежд, а можно получить среднее специальное образование, а потом поступить сразу на второй или тре</w:t>
      </w:r>
      <w:r w:rsidRPr="00C12A96">
        <w:softHyphen/>
        <w:t xml:space="preserve">тий курс вуза. В некоторые профессии путь, возможно, </w:t>
      </w:r>
      <w:proofErr w:type="gramStart"/>
      <w:r w:rsidRPr="00C12A96">
        <w:t>окажется</w:t>
      </w:r>
      <w:proofErr w:type="gramEnd"/>
      <w:r w:rsidRPr="00C12A96">
        <w:t xml:space="preserve"> закрыт в связи с тем, что возникнут проблемы со здоровьем. Перед тем, кто не мыслит свое будущее вне связи с интересующей сферой, встает выбор: или отказаться от своей мечты, или все равно «проби</w:t>
      </w:r>
      <w:r w:rsidRPr="00C12A96">
        <w:softHyphen/>
        <w:t>ваться», находя способ обойти ограничения. Первый вариант может сделать человека несчастным надолго, если не навсегда, второй — окончательно лишить здоровья. Тот же, у кого есть на примете и дру</w:t>
      </w:r>
      <w:r w:rsidRPr="00C12A96">
        <w:softHyphen/>
        <w:t>гие варианты профессионального развития, сможет подойти к этой ситуации более гибко. Например, найти себе какую-то схожую про</w:t>
      </w:r>
      <w:r w:rsidRPr="00C12A96">
        <w:softHyphen/>
        <w:t>фессию, требования к здоровью в которой менее жесткие.</w:t>
      </w:r>
    </w:p>
    <w:p w:rsidR="000E70F5" w:rsidRPr="00C12A96" w:rsidRDefault="000E70F5" w:rsidP="000E70F5">
      <w:pPr>
        <w:ind w:firstLine="567"/>
        <w:jc w:val="both"/>
      </w:pPr>
    </w:p>
    <w:sectPr w:rsidR="000E70F5" w:rsidRPr="00C12A96" w:rsidSect="00D238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684"/>
    <w:multiLevelType w:val="hybridMultilevel"/>
    <w:tmpl w:val="3BCEDAD2"/>
    <w:lvl w:ilvl="0" w:tplc="9A484D06">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62D843E9"/>
    <w:multiLevelType w:val="multilevel"/>
    <w:tmpl w:val="099E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F22"/>
    <w:rsid w:val="00040F22"/>
    <w:rsid w:val="000E70F5"/>
    <w:rsid w:val="00175055"/>
    <w:rsid w:val="004D6D16"/>
    <w:rsid w:val="005C18DF"/>
    <w:rsid w:val="00610DE5"/>
    <w:rsid w:val="007832C8"/>
    <w:rsid w:val="007E217C"/>
    <w:rsid w:val="00AF42CE"/>
    <w:rsid w:val="00C12A96"/>
    <w:rsid w:val="00D23889"/>
    <w:rsid w:val="00DC5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5055"/>
    <w:rPr>
      <w:color w:val="0000FF"/>
      <w:u w:val="single"/>
    </w:rPr>
  </w:style>
  <w:style w:type="paragraph" w:styleId="a4">
    <w:name w:val="List Paragraph"/>
    <w:basedOn w:val="a"/>
    <w:uiPriority w:val="34"/>
    <w:qFormat/>
    <w:rsid w:val="000E7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505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9;&#131;&#208;&#177;&#209;&#140;&#209;&#145;&#209;&#130;/&#208;&#159;&#209;&#128;&#208;&#190;&#209;&#132;&#208;&#190;&#209;&#128;&#208;&#184;&#208;&#181;&#208;&#189;&#209;&#130;&#208;&#176;&#209;&#134;&#208;&#184;&#209;&#143;(&#208;&#186;&#208;&#190;&#208;&#188;&#208;&#191;_&#208;&#190;&#208;&#177;&#208;&#181;&#209;&#129;&#208;&#191;&#208;&#181;&#209;&#135;)/&#208;&#148;&#208;&#152;&#208;&#161;&#208;&#154;-&#208;&#159;&#209;&#131;&#209;&#130;&#209;&#140;%20&#208;&#178;%20&#208;&#191;&#209;&#128;&#208;&#190;&#209;&#132;&#208;&#181;&#209;&#129;&#209;&#129;&#208;&#184;&#209;&#142;/AutoRunSource/Karjera/2-2-3s.htm" TargetMode="External"/><Relationship Id="rId3" Type="http://schemas.openxmlformats.org/officeDocument/2006/relationships/styles" Target="styles.xml"/><Relationship Id="rId7" Type="http://schemas.openxmlformats.org/officeDocument/2006/relationships/hyperlink" Target="../../&#209;&#131;&#208;&#177;&#209;&#140;&#209;&#145;&#209;&#130;/&#208;&#159;&#209;&#128;&#208;&#190;&#209;&#132;&#208;&#190;&#209;&#128;&#208;&#184;&#208;&#181;&#208;&#189;&#209;&#130;&#208;&#176;&#209;&#134;&#208;&#184;&#209;&#143;(&#208;&#186;&#208;&#190;&#208;&#188;&#208;&#191;_&#208;&#190;&#208;&#177;&#208;&#181;&#209;&#129;&#208;&#191;&#208;&#181;&#209;&#135;)/&#208;&#148;&#208;&#152;&#208;&#161;&#208;&#154;-&#208;&#159;&#209;&#131;&#209;&#130;&#209;&#140;%20&#208;&#178;%20&#208;&#191;&#209;&#128;&#208;&#190;&#209;&#132;&#208;&#181;&#209;&#129;&#209;&#129;&#208;&#184;&#209;&#142;/AutoRunSource/Karjera/2-2-3s.ht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209;&#131;&#208;&#177;&#209;&#140;&#209;&#145;&#209;&#130;/&#208;&#159;&#209;&#128;&#208;&#190;&#209;&#132;&#208;&#190;&#209;&#128;&#208;&#184;&#208;&#181;&#208;&#189;&#209;&#130;&#208;&#176;&#209;&#134;&#208;&#184;&#209;&#143;(&#208;&#186;&#208;&#190;&#208;&#188;&#208;&#191;_&#208;&#190;&#208;&#177;&#208;&#181;&#209;&#129;&#208;&#191;&#208;&#181;&#209;&#135;)/&#208;&#148;&#208;&#152;&#208;&#161;&#208;&#154;-&#208;&#159;&#209;&#131;&#209;&#130;&#209;&#140;%20&#208;&#178;%20&#208;&#191;&#209;&#128;&#208;&#190;&#209;&#132;&#208;&#181;&#209;&#129;&#209;&#129;&#208;&#184;&#209;&#142;/AutoRunSource/Karjera/2-2-3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9;&#131;&#208;&#177;&#209;&#140;&#209;&#145;&#209;&#130;/&#208;&#159;&#209;&#128;&#208;&#190;&#209;&#132;&#208;&#190;&#209;&#128;&#208;&#184;&#208;&#181;&#208;&#189;&#209;&#130;&#208;&#176;&#209;&#134;&#208;&#184;&#209;&#143;(&#208;&#186;&#208;&#190;&#208;&#188;&#208;&#191;_&#208;&#190;&#208;&#177;&#208;&#181;&#209;&#129;&#208;&#191;&#208;&#181;&#209;&#135;)/&#208;&#148;&#208;&#152;&#208;&#161;&#208;&#154;-&#208;&#159;&#209;&#131;&#209;&#130;&#209;&#140;%20&#208;&#178;%20&#208;&#191;&#209;&#128;&#208;&#190;&#209;&#132;&#208;&#181;&#209;&#129;&#209;&#129;&#208;&#184;&#209;&#142;/AutoRunSource/Karjera/2-2-3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FAB0-3711-4D3C-9316-1F82203F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психологии</dc:creator>
  <cp:keywords/>
  <dc:description/>
  <cp:lastModifiedBy>ученик</cp:lastModifiedBy>
  <cp:revision>7</cp:revision>
  <cp:lastPrinted>2015-10-21T12:10:00Z</cp:lastPrinted>
  <dcterms:created xsi:type="dcterms:W3CDTF">2014-11-27T07:39:00Z</dcterms:created>
  <dcterms:modified xsi:type="dcterms:W3CDTF">2015-11-04T12:04:00Z</dcterms:modified>
</cp:coreProperties>
</file>