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18" w:rsidRPr="00772221" w:rsidRDefault="00660518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f4"/>
          <w:sz w:val="22"/>
          <w:szCs w:val="22"/>
          <w:bdr w:val="none" w:sz="0" w:space="0" w:color="auto" w:frame="1"/>
        </w:rPr>
      </w:pPr>
      <w:r w:rsidRPr="00772221">
        <w:rPr>
          <w:rStyle w:val="af4"/>
          <w:sz w:val="22"/>
          <w:szCs w:val="22"/>
          <w:bdr w:val="none" w:sz="0" w:space="0" w:color="auto" w:frame="1"/>
        </w:rPr>
        <w:t>УВАЖАЕМЫЕ РОДИТЕЛИ!</w:t>
      </w:r>
      <w:r w:rsidRPr="00772221">
        <w:rPr>
          <w:sz w:val="22"/>
          <w:szCs w:val="22"/>
        </w:rPr>
        <w:br/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 xml:space="preserve">Европейская неделя иммунизации (ЕНИ) проводится ежегодно по инициативе ВОЗ во многих странах мира. Важнейшая задача данного мероприятия – формирование у населения более глубокого понимания того, что иммунизация каждого человека имеет жизненно-важное значение для предупреждения заболеваний и защиты жизни. </w:t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 xml:space="preserve">Вакцинопрофилактика наиболее доступный и экономичный способ снижения заболеваемости и смертности от детских инфекций, каждый ребенок в любой стране имеет право на вакцинацию, а  дети с хронической патологией относятся к группе высокого риска при массовых детских инфекциях, в связи с чем, иммунизация для них должна быть обязательной. </w:t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Чтобы оценить важность и необходимость вакцинации приведем следующие факты: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Если ребенка не прививать, то он: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- обязательно переболеет корью и будет подвергаться риску умереть от нее и гораздо большему – перенести тяжелое осложнение, вплоть до поражения центральной нервной системы в виде энцефалита;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- будет мучительно кашлять в течение 1-2 месяцев при заболевании коклюшем и, не исключено, перенесет коклюшный энцефалит;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- может заболеть дифтерией (вероятность 10-20%), от которой умирает каждый десятый;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- рискует умереть или остаться на всю жизнь инвалидом после перенесенного полиомиелита;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- не будет защищен от туберкулеза;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- перенесет эпидемический паротит (свинку) и если это мальчик, то есть перспектива стать бесплодным;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- может заразиться краснухой, которая при относительно легком течении у детей, в подростковом и более старшем возрасте может вызвать поражение суставов, а у беременных женщин - стать причиной внутриутробного поражения плода;</w:t>
      </w:r>
    </w:p>
    <w:p w:rsidR="00660518" w:rsidRPr="00772221" w:rsidRDefault="00660518" w:rsidP="001746F7">
      <w:pPr>
        <w:pStyle w:val="af3"/>
        <w:shd w:val="clear" w:color="auto" w:fill="FFFFFF"/>
        <w:spacing w:before="0" w:beforeAutospacing="0" w:after="12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- может заразиться гепатитом В с высокой вероятностью развития в последующем хронического гепатита, цирроза или рака печени;</w:t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Важной особенностью ребенка на первом году жизни является наличие у него трансплацентарного иммунитета, во время беременности мать через плаценту передает ребенку свой индивидуальный «иммунологический опыт», который защищает малыша в течение первых месяцев его жизни. Разрушение полученных от матери антител начинается после 2-х месяцев жизни ребенка и практически завершается к 6 месяцам – 1 году. Когда антитела исчезают, защита прекращается, так что дети второго полугодия жизни уже могут заболеть каким-либо инфекционным заболеванием, причем часто в очень тяжелой форме.</w:t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i/>
          <w:sz w:val="22"/>
          <w:szCs w:val="22"/>
        </w:rPr>
      </w:pPr>
      <w:r w:rsidRPr="00772221">
        <w:rPr>
          <w:sz w:val="22"/>
          <w:szCs w:val="22"/>
        </w:rPr>
        <w:t xml:space="preserve">Плановые прививки детям и  взрослым проводятся при отсутствии противопоказаний, которые определяются врачом индивидуально. </w:t>
      </w:r>
      <w:r w:rsidRPr="00772221">
        <w:rPr>
          <w:i/>
          <w:sz w:val="22"/>
          <w:szCs w:val="22"/>
        </w:rPr>
        <w:t xml:space="preserve">В Республике Беларусь Национальный календарь прививок утвержден Постановлением Министерства здравоохранения РБ № </w:t>
      </w:r>
      <w:r w:rsidR="00BD76B1">
        <w:rPr>
          <w:i/>
          <w:sz w:val="22"/>
          <w:szCs w:val="22"/>
        </w:rPr>
        <w:t>42</w:t>
      </w:r>
      <w:r w:rsidRPr="00772221">
        <w:rPr>
          <w:i/>
          <w:sz w:val="22"/>
          <w:szCs w:val="22"/>
        </w:rPr>
        <w:t xml:space="preserve"> от </w:t>
      </w:r>
      <w:r w:rsidR="00BD76B1">
        <w:rPr>
          <w:i/>
          <w:sz w:val="22"/>
          <w:szCs w:val="22"/>
        </w:rPr>
        <w:t>17 мая 2018</w:t>
      </w:r>
      <w:r w:rsidRPr="00772221">
        <w:rPr>
          <w:i/>
          <w:sz w:val="22"/>
          <w:szCs w:val="22"/>
        </w:rPr>
        <w:t xml:space="preserve"> года. </w:t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Надо понимать, что вакцина – тоже лекарство, только неизмеримо более эффективное, чем другие препараты, потому что она предупреждает возникновение заболевания, причем порой – очень тяжелого.</w:t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sz w:val="22"/>
          <w:szCs w:val="22"/>
        </w:rPr>
      </w:pPr>
      <w:r w:rsidRPr="00772221">
        <w:rPr>
          <w:sz w:val="22"/>
          <w:szCs w:val="22"/>
        </w:rPr>
        <w:t>Каждый ребёнок и взрослый нуждается в защите от болезней, предупреждаемых средствами иммунопрофилактики, и имеет на это право. Благополучие нашей жизни - отсутствие угрозы тяжелых инфекций, достигнуто исключительно благодаря широкому проведению профилактических прививок. Если отказаться от прививок, то инфекции, считавшиеся побежденными, обязательно вернутся.</w:t>
      </w:r>
    </w:p>
    <w:p w:rsidR="001746F7" w:rsidRDefault="001746F7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f4"/>
          <w:sz w:val="22"/>
          <w:szCs w:val="22"/>
          <w:bdr w:val="none" w:sz="0" w:space="0" w:color="auto" w:frame="1"/>
        </w:rPr>
      </w:pPr>
    </w:p>
    <w:p w:rsidR="001E31C1" w:rsidRDefault="001E31C1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f4"/>
          <w:sz w:val="22"/>
          <w:szCs w:val="22"/>
          <w:bdr w:val="none" w:sz="0" w:space="0" w:color="auto" w:frame="1"/>
        </w:rPr>
      </w:pPr>
    </w:p>
    <w:p w:rsidR="001E31C1" w:rsidRDefault="001E31C1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f4"/>
          <w:sz w:val="22"/>
          <w:szCs w:val="22"/>
          <w:bdr w:val="none" w:sz="0" w:space="0" w:color="auto" w:frame="1"/>
        </w:rPr>
      </w:pPr>
    </w:p>
    <w:p w:rsidR="001E31C1" w:rsidRDefault="001E31C1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f4"/>
          <w:sz w:val="22"/>
          <w:szCs w:val="22"/>
          <w:bdr w:val="none" w:sz="0" w:space="0" w:color="auto" w:frame="1"/>
        </w:rPr>
      </w:pPr>
    </w:p>
    <w:p w:rsidR="001E31C1" w:rsidRDefault="001E31C1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f4"/>
          <w:sz w:val="22"/>
          <w:szCs w:val="22"/>
          <w:bdr w:val="none" w:sz="0" w:space="0" w:color="auto" w:frame="1"/>
        </w:rPr>
      </w:pPr>
    </w:p>
    <w:p w:rsidR="001E31C1" w:rsidRDefault="001E31C1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f4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sz w:val="22"/>
          <w:szCs w:val="22"/>
        </w:rPr>
      </w:pPr>
      <w:r w:rsidRPr="00772221">
        <w:rPr>
          <w:rStyle w:val="af4"/>
          <w:sz w:val="22"/>
          <w:szCs w:val="22"/>
          <w:bdr w:val="none" w:sz="0" w:space="0" w:color="auto" w:frame="1"/>
        </w:rPr>
        <w:lastRenderedPageBreak/>
        <w:t>РОДИТЕЛИ! ПОМНИТЕ!</w:t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sz w:val="22"/>
          <w:szCs w:val="22"/>
        </w:rPr>
      </w:pPr>
      <w:r w:rsidRPr="00772221">
        <w:rPr>
          <w:rStyle w:val="af4"/>
          <w:sz w:val="22"/>
          <w:szCs w:val="22"/>
          <w:bdr w:val="none" w:sz="0" w:space="0" w:color="auto" w:frame="1"/>
        </w:rPr>
        <w:t>Отказываясь от прививок, Вы рискуете здоровьем и жизнью Вашего ребенка!</w:t>
      </w:r>
    </w:p>
    <w:p w:rsidR="00660518" w:rsidRPr="00772221" w:rsidRDefault="00660518" w:rsidP="00660518">
      <w:pPr>
        <w:pStyle w:val="af3"/>
        <w:shd w:val="clear" w:color="auto" w:fill="FFFFFF"/>
        <w:spacing w:before="0" w:beforeAutospacing="0" w:after="0" w:afterAutospacing="0"/>
        <w:ind w:left="-567"/>
        <w:jc w:val="center"/>
        <w:textAlignment w:val="baseline"/>
      </w:pPr>
      <w:r w:rsidRPr="00772221">
        <w:rPr>
          <w:rStyle w:val="af4"/>
          <w:sz w:val="22"/>
          <w:szCs w:val="22"/>
          <w:bdr w:val="none" w:sz="0" w:space="0" w:color="auto" w:frame="1"/>
        </w:rPr>
        <w:t>Защити себя и своих близких!</w:t>
      </w:r>
    </w:p>
    <w:p w:rsidR="00D43D3D" w:rsidRPr="00D43D3D" w:rsidRDefault="00D43D3D" w:rsidP="00D43D3D">
      <w:pPr>
        <w:jc w:val="center"/>
        <w:rPr>
          <w:b/>
          <w:color w:val="000000"/>
          <w:spacing w:val="-4"/>
        </w:rPr>
      </w:pPr>
    </w:p>
    <w:p w:rsidR="00D43D3D" w:rsidRPr="00D43D3D" w:rsidRDefault="00D43D3D" w:rsidP="00D43D3D">
      <w:pPr>
        <w:jc w:val="center"/>
      </w:pPr>
      <w:r w:rsidRPr="00D43D3D">
        <w:rPr>
          <w:b/>
          <w:color w:val="000000"/>
          <w:spacing w:val="-4"/>
        </w:rPr>
        <w:t>Корь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Корь – это крайне заразная болезнь, которую вызывает вирус, </w:t>
      </w:r>
      <w:r w:rsidRPr="00D43D3D">
        <w:rPr>
          <w:color w:val="000000"/>
          <w:spacing w:val="3"/>
        </w:rPr>
        <w:t xml:space="preserve">распространяющийся посредством кашля и чихания при </w:t>
      </w:r>
      <w:r w:rsidRPr="00D43D3D">
        <w:rPr>
          <w:color w:val="000000"/>
          <w:spacing w:val="2"/>
        </w:rPr>
        <w:t xml:space="preserve">тесном или непосредственном контакте с инфицированными </w:t>
      </w:r>
      <w:r w:rsidRPr="00D43D3D">
        <w:rPr>
          <w:color w:val="000000"/>
          <w:spacing w:val="4"/>
        </w:rPr>
        <w:t xml:space="preserve">выделениями из носоглотки больного. Заболевший может </w:t>
      </w:r>
      <w:r w:rsidRPr="00D43D3D">
        <w:rPr>
          <w:color w:val="000000"/>
        </w:rPr>
        <w:t xml:space="preserve">распространять вирус, начиная с четвертого дня до появления </w:t>
      </w:r>
      <w:r w:rsidRPr="00D43D3D">
        <w:rPr>
          <w:color w:val="000000"/>
          <w:spacing w:val="-1"/>
        </w:rPr>
        <w:t>сыпи и в течение четырех дней с момента ее появления.</w:t>
      </w:r>
    </w:p>
    <w:p w:rsidR="00D43D3D" w:rsidRPr="00D43D3D" w:rsidRDefault="00D43D3D" w:rsidP="00D43D3D">
      <w:pPr>
        <w:ind w:right="0" w:firstLine="709"/>
      </w:pPr>
      <w:r w:rsidRPr="00D43D3D">
        <w:rPr>
          <w:i/>
          <w:iCs/>
          <w:color w:val="000000"/>
          <w:spacing w:val="-2"/>
        </w:rPr>
        <w:t>Признаки и симптомы: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2"/>
        </w:rPr>
        <w:t>Ранние признаки включают:</w:t>
      </w:r>
      <w:r w:rsidRPr="00D43D3D">
        <w:t xml:space="preserve"> 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2"/>
        </w:rPr>
        <w:t>высокую температуру,</w:t>
      </w:r>
      <w:r w:rsidRPr="00D43D3D">
        <w:t xml:space="preserve"> </w:t>
      </w:r>
      <w:r w:rsidRPr="00D43D3D">
        <w:rPr>
          <w:color w:val="000000"/>
        </w:rPr>
        <w:t xml:space="preserve">насморк, </w:t>
      </w:r>
      <w:r w:rsidRPr="00D43D3D">
        <w:rPr>
          <w:color w:val="000000"/>
          <w:spacing w:val="-3"/>
        </w:rPr>
        <w:t xml:space="preserve">кашель, </w:t>
      </w:r>
      <w:r w:rsidRPr="00D43D3D">
        <w:rPr>
          <w:color w:val="000000"/>
          <w:spacing w:val="-1"/>
        </w:rPr>
        <w:t xml:space="preserve">воспаленные глаза, слезотечение, </w:t>
      </w:r>
      <w:r w:rsidRPr="00D43D3D">
        <w:rPr>
          <w:color w:val="000000"/>
        </w:rPr>
        <w:t xml:space="preserve">мелкие белые пятнышки, которые развиваются на первичной </w:t>
      </w:r>
      <w:r w:rsidRPr="00D43D3D">
        <w:rPr>
          <w:color w:val="000000"/>
          <w:spacing w:val="-1"/>
        </w:rPr>
        <w:t>стадии на внутренней стороне щек.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8"/>
        </w:rPr>
        <w:t xml:space="preserve">Через несколько дней появляется сыпь обычно на лице и </w:t>
      </w:r>
      <w:r w:rsidRPr="00D43D3D">
        <w:rPr>
          <w:color w:val="000000"/>
          <w:spacing w:val="3"/>
        </w:rPr>
        <w:t xml:space="preserve">верхней части шеи. Сыпь распространяется, в конце концов, </w:t>
      </w:r>
      <w:r w:rsidRPr="00D43D3D">
        <w:rPr>
          <w:color w:val="000000"/>
          <w:spacing w:val="13"/>
        </w:rPr>
        <w:t xml:space="preserve">достигая рук и ног, держится пять-шесть дней, затем </w:t>
      </w:r>
      <w:r w:rsidRPr="00D43D3D">
        <w:rPr>
          <w:color w:val="000000"/>
          <w:spacing w:val="-1"/>
        </w:rPr>
        <w:t xml:space="preserve">подсыхает. 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1"/>
        </w:rPr>
        <w:t>Самыми серьезными осложнениями являются: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2"/>
        </w:rPr>
        <w:t>•слепота,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>• энцефалит (инфекция, которая вызывает отёчность мозга),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1"/>
        </w:rPr>
        <w:t>•острая диарея и последующее обезвоживание,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3"/>
        </w:rPr>
        <w:t>•ушные инфекции,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1"/>
        </w:rPr>
        <w:t>•серьезные респираторные инфекции, такие как пневмония.</w:t>
      </w:r>
    </w:p>
    <w:p w:rsidR="00D43D3D" w:rsidRDefault="00D43D3D" w:rsidP="00D43D3D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pacing w:val="-3"/>
          <w:sz w:val="28"/>
          <w:szCs w:val="28"/>
        </w:rPr>
      </w:pPr>
      <w:r w:rsidRPr="00D43D3D">
        <w:rPr>
          <w:color w:val="000000"/>
          <w:spacing w:val="2"/>
          <w:sz w:val="28"/>
          <w:szCs w:val="28"/>
        </w:rPr>
        <w:t xml:space="preserve">В большинстве тяжелых случаев кори, осложнения могут </w:t>
      </w:r>
      <w:r w:rsidRPr="00D43D3D">
        <w:rPr>
          <w:color w:val="000000"/>
          <w:spacing w:val="-3"/>
          <w:sz w:val="28"/>
          <w:szCs w:val="28"/>
        </w:rPr>
        <w:t xml:space="preserve">привести к летальному исходу. </w:t>
      </w:r>
    </w:p>
    <w:p w:rsidR="00D43D3D" w:rsidRPr="00D43D3D" w:rsidRDefault="00D43D3D" w:rsidP="00D43D3D">
      <w:pPr>
        <w:pStyle w:val="af3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D43D3D">
        <w:rPr>
          <w:b/>
          <w:color w:val="000000"/>
          <w:spacing w:val="-3"/>
          <w:sz w:val="28"/>
          <w:szCs w:val="28"/>
        </w:rPr>
        <w:t>Краснуха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Краснуха – это вирусное заболевание, которое передается при </w:t>
      </w:r>
      <w:r w:rsidRPr="00D43D3D">
        <w:rPr>
          <w:color w:val="000000"/>
          <w:spacing w:val="-3"/>
        </w:rPr>
        <w:t xml:space="preserve">контакте с заболевшим посредством кашля и чихания. Болезнь </w:t>
      </w:r>
      <w:r w:rsidRPr="00D43D3D">
        <w:rPr>
          <w:color w:val="000000"/>
          <w:spacing w:val="10"/>
        </w:rPr>
        <w:t xml:space="preserve">особенно заразна в период наличия сыпи, но может </w:t>
      </w:r>
      <w:r w:rsidRPr="00D43D3D">
        <w:rPr>
          <w:color w:val="000000"/>
        </w:rPr>
        <w:t xml:space="preserve">передаваться и в течение 7 дней до момента появления сыпи. </w:t>
      </w:r>
      <w:r w:rsidRPr="00D43D3D">
        <w:rPr>
          <w:color w:val="000000"/>
          <w:spacing w:val="10"/>
        </w:rPr>
        <w:t xml:space="preserve">Лица при отсутствии симптомов, все равно могут </w:t>
      </w:r>
      <w:r w:rsidRPr="00D43D3D">
        <w:rPr>
          <w:color w:val="000000"/>
          <w:spacing w:val="-1"/>
        </w:rPr>
        <w:t xml:space="preserve">распространять краснуху. </w:t>
      </w:r>
    </w:p>
    <w:p w:rsidR="00D43D3D" w:rsidRPr="00D43D3D" w:rsidRDefault="00D43D3D" w:rsidP="00D43D3D">
      <w:pPr>
        <w:ind w:right="0" w:firstLine="709"/>
      </w:pPr>
      <w:r w:rsidRPr="00D43D3D">
        <w:rPr>
          <w:i/>
          <w:iCs/>
          <w:color w:val="000000"/>
          <w:spacing w:val="-1"/>
        </w:rPr>
        <w:t>Признаки и симптомы: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Краснуха может начинаться с легкой лихорадки в течение 1-2 </w:t>
      </w:r>
      <w:r w:rsidRPr="00D43D3D">
        <w:rPr>
          <w:color w:val="000000"/>
          <w:spacing w:val="3"/>
        </w:rPr>
        <w:t xml:space="preserve">дней, болезненности и увеличения лимфатических узлов обычно с задней стороны шеи и за ушами. Далее на лице </w:t>
      </w:r>
      <w:r w:rsidRPr="00D43D3D">
        <w:rPr>
          <w:color w:val="000000"/>
          <w:spacing w:val="1"/>
        </w:rPr>
        <w:t xml:space="preserve">появляется сыпь, которая распространяется ниже. Однако </w:t>
      </w:r>
      <w:r w:rsidRPr="00D43D3D">
        <w:rPr>
          <w:color w:val="000000"/>
          <w:spacing w:val="9"/>
        </w:rPr>
        <w:t xml:space="preserve">некоторые заболевшие краснухой не имеют никаких </w:t>
      </w:r>
      <w:r w:rsidRPr="00D43D3D">
        <w:rPr>
          <w:color w:val="000000"/>
          <w:spacing w:val="-2"/>
        </w:rPr>
        <w:t>симптомов.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3"/>
        </w:rPr>
        <w:t xml:space="preserve">У детей краснуха обычно проходит в легкой форме, хотя в </w:t>
      </w:r>
      <w:r w:rsidRPr="00D43D3D">
        <w:rPr>
          <w:color w:val="000000"/>
          <w:spacing w:val="-1"/>
        </w:rPr>
        <w:t xml:space="preserve">редких случаях могут возникнуть серьезные проблемы. Сюда </w:t>
      </w:r>
      <w:r w:rsidRPr="00D43D3D">
        <w:rPr>
          <w:color w:val="000000"/>
          <w:spacing w:val="9"/>
        </w:rPr>
        <w:t xml:space="preserve">входят менингит и кровотечения. Краснуха </w:t>
      </w:r>
      <w:r w:rsidRPr="00D43D3D">
        <w:rPr>
          <w:color w:val="000000"/>
          <w:spacing w:val="-1"/>
        </w:rPr>
        <w:t xml:space="preserve">особенно опасна для плода, если заболевает женщина в период </w:t>
      </w:r>
      <w:r w:rsidRPr="00D43D3D">
        <w:rPr>
          <w:color w:val="000000"/>
        </w:rPr>
        <w:t xml:space="preserve">беременности. Синдром врожденной краснухи может стать </w:t>
      </w:r>
      <w:r w:rsidRPr="00D43D3D">
        <w:rPr>
          <w:color w:val="000000"/>
          <w:spacing w:val="5"/>
        </w:rPr>
        <w:t xml:space="preserve">причиной выкидыша или врожденных дефектов развития, </w:t>
      </w:r>
      <w:r w:rsidRPr="00D43D3D">
        <w:rPr>
          <w:color w:val="000000"/>
          <w:spacing w:val="4"/>
        </w:rPr>
        <w:t xml:space="preserve">таких как глухота, отставание в психическом развитии и </w:t>
      </w:r>
      <w:r w:rsidRPr="00D43D3D">
        <w:rPr>
          <w:color w:val="000000"/>
        </w:rPr>
        <w:t>развитии таких органов, как сердце.</w:t>
      </w:r>
    </w:p>
    <w:p w:rsidR="00D43D3D" w:rsidRPr="00D43D3D" w:rsidRDefault="00D43D3D" w:rsidP="00D43D3D">
      <w:pPr>
        <w:ind w:right="0" w:firstLine="709"/>
      </w:pPr>
    </w:p>
    <w:p w:rsidR="00D43D3D" w:rsidRPr="00D43D3D" w:rsidRDefault="00D43D3D" w:rsidP="00D43D3D">
      <w:pPr>
        <w:jc w:val="center"/>
      </w:pPr>
      <w:r w:rsidRPr="00D43D3D">
        <w:rPr>
          <w:b/>
          <w:color w:val="000000"/>
          <w:spacing w:val="-2"/>
        </w:rPr>
        <w:t xml:space="preserve">Эпидемический паротит 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Эпидемический паротит (свинка) передается при вдыхании вируса, выделяемого в воздух при кашле или чихании заболевшим. Вирус может передаваться также через слюну. Паротит может распространяться до появления клинических симптомов и в течение </w:t>
      </w:r>
      <w:r w:rsidRPr="00D43D3D">
        <w:rPr>
          <w:color w:val="000000"/>
          <w:spacing w:val="-1"/>
        </w:rPr>
        <w:t xml:space="preserve">пяти дней после. </w:t>
      </w:r>
    </w:p>
    <w:p w:rsidR="00D43D3D" w:rsidRPr="00D43D3D" w:rsidRDefault="00D43D3D" w:rsidP="00D43D3D">
      <w:pPr>
        <w:ind w:right="0" w:firstLine="709"/>
      </w:pPr>
      <w:r w:rsidRPr="00D43D3D">
        <w:rPr>
          <w:i/>
          <w:iCs/>
          <w:color w:val="000000"/>
          <w:spacing w:val="-1"/>
        </w:rPr>
        <w:t>Признаки и симптомы: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1"/>
        </w:rPr>
        <w:t xml:space="preserve">Обычные симптомы паротита включают: температуру, потерю </w:t>
      </w:r>
      <w:r w:rsidRPr="00D43D3D">
        <w:rPr>
          <w:color w:val="000000"/>
        </w:rPr>
        <w:t xml:space="preserve">аппетита, утомляемость, мышечные боли, головную боль, за </w:t>
      </w:r>
      <w:r w:rsidRPr="00D43D3D">
        <w:rPr>
          <w:color w:val="000000"/>
          <w:spacing w:val="2"/>
        </w:rPr>
        <w:t xml:space="preserve">которыми следует увеличение околоушной слюнной железы </w:t>
      </w:r>
      <w:r w:rsidRPr="00D43D3D">
        <w:rPr>
          <w:color w:val="000000"/>
        </w:rPr>
        <w:t xml:space="preserve">или подчелюстных желез. У некоторых болезнь, протекает </w:t>
      </w:r>
      <w:r w:rsidRPr="00D43D3D">
        <w:rPr>
          <w:color w:val="000000"/>
          <w:spacing w:val="-1"/>
        </w:rPr>
        <w:t>бессимптомно.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5"/>
        </w:rPr>
        <w:t xml:space="preserve">У большинства детей паротит протекает в легкой форме, </w:t>
      </w:r>
      <w:r w:rsidRPr="00D43D3D">
        <w:rPr>
          <w:color w:val="000000"/>
        </w:rPr>
        <w:t xml:space="preserve">однако заболевание может стать причиной серьезных проблем, таких как менингит </w:t>
      </w:r>
      <w:r w:rsidRPr="00D43D3D">
        <w:rPr>
          <w:color w:val="000000"/>
          <w:spacing w:val="-1"/>
        </w:rPr>
        <w:t xml:space="preserve">и </w:t>
      </w:r>
      <w:r w:rsidRPr="00D43D3D">
        <w:rPr>
          <w:color w:val="000000"/>
          <w:spacing w:val="8"/>
        </w:rPr>
        <w:t xml:space="preserve">глухота. В редких случаях паротит может привести к </w:t>
      </w:r>
      <w:r w:rsidRPr="00D43D3D">
        <w:rPr>
          <w:color w:val="000000"/>
          <w:spacing w:val="-1"/>
        </w:rPr>
        <w:t>летальному исходу.</w:t>
      </w:r>
    </w:p>
    <w:p w:rsidR="00D43D3D" w:rsidRPr="00D43D3D" w:rsidRDefault="00D43D3D" w:rsidP="00D43D3D">
      <w:pPr>
        <w:jc w:val="center"/>
        <w:rPr>
          <w:b/>
          <w:color w:val="000000"/>
          <w:spacing w:val="-5"/>
        </w:rPr>
      </w:pPr>
    </w:p>
    <w:p w:rsidR="00D43D3D" w:rsidRPr="00D43D3D" w:rsidRDefault="00D43D3D" w:rsidP="00D43D3D">
      <w:pPr>
        <w:jc w:val="center"/>
      </w:pPr>
      <w:r w:rsidRPr="00D43D3D">
        <w:rPr>
          <w:b/>
          <w:color w:val="000000"/>
          <w:spacing w:val="-5"/>
        </w:rPr>
        <w:t>Полиомиелит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Причиной полиомиелита является вирус, который поражает </w:t>
      </w:r>
      <w:r w:rsidRPr="00D43D3D">
        <w:rPr>
          <w:color w:val="000000"/>
          <w:spacing w:val="-1"/>
        </w:rPr>
        <w:t xml:space="preserve">нервную систему. Вирус попадает в организм через рот и размножается в кишечнике. Передается фекально-оральным </w:t>
      </w:r>
      <w:r w:rsidRPr="00D43D3D">
        <w:rPr>
          <w:color w:val="000000"/>
          <w:spacing w:val="-2"/>
        </w:rPr>
        <w:t xml:space="preserve">путем. Источником инфекции чаще всего становится пища или </w:t>
      </w:r>
      <w:r w:rsidRPr="00D43D3D">
        <w:rPr>
          <w:color w:val="000000"/>
          <w:spacing w:val="-1"/>
        </w:rPr>
        <w:t>питьевая вода. Способствующие факторы: несоблюдение правил личной гигиены, плохие санитарные условия или недостаточный контроль за сточными водами. Вирус полиомиелита также распространяется при кашле и чихании.</w:t>
      </w:r>
    </w:p>
    <w:p w:rsidR="00D43D3D" w:rsidRPr="00D43D3D" w:rsidRDefault="00D43D3D" w:rsidP="00D43D3D">
      <w:pPr>
        <w:ind w:right="0" w:firstLine="709"/>
      </w:pPr>
      <w:r w:rsidRPr="00D43D3D">
        <w:rPr>
          <w:i/>
          <w:iCs/>
          <w:color w:val="000000"/>
          <w:spacing w:val="-1"/>
        </w:rPr>
        <w:t>Признаки и симптомы: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1"/>
        </w:rPr>
        <w:t>Симптомы на начальной стадии включают: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5"/>
        </w:rPr>
        <w:t>•</w:t>
      </w:r>
      <w:r w:rsidRPr="00D43D3D">
        <w:rPr>
          <w:color w:val="000000"/>
          <w:spacing w:val="3"/>
        </w:rPr>
        <w:t>температуру,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5"/>
        </w:rPr>
        <w:t>•утомляемость,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2"/>
        </w:rPr>
        <w:t>•головную боль,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1"/>
        </w:rPr>
        <w:t>•рвоту,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1"/>
        </w:rPr>
        <w:t>•ригидность шеи и боль в конечностях.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Полиомиелит, в основном, поражает детей, но может также </w:t>
      </w:r>
      <w:r w:rsidRPr="00D43D3D">
        <w:rPr>
          <w:color w:val="000000"/>
          <w:spacing w:val="-2"/>
        </w:rPr>
        <w:t xml:space="preserve">привести к параличу у подростков и взрослых, не обладающих </w:t>
      </w:r>
      <w:r w:rsidRPr="00D43D3D">
        <w:rPr>
          <w:color w:val="000000"/>
          <w:spacing w:val="-3"/>
        </w:rPr>
        <w:t>иммунитетом.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Полиомиелит может вызвать полный паралич в течение </w:t>
      </w:r>
      <w:r w:rsidRPr="00D43D3D">
        <w:rPr>
          <w:color w:val="000000"/>
          <w:spacing w:val="-1"/>
        </w:rPr>
        <w:t xml:space="preserve">нескольких часов, так как болезнь поражает спинной и/или головной мозг. Такой паралич может быть необратимым. В случае паралича может возникнуть неподвижность </w:t>
      </w:r>
      <w:r w:rsidRPr="00D43D3D">
        <w:rPr>
          <w:color w:val="000000"/>
          <w:spacing w:val="-2"/>
        </w:rPr>
        <w:t xml:space="preserve">дыхательных мышц, что приводит к смерти. </w:t>
      </w:r>
      <w:r w:rsidRPr="00D43D3D">
        <w:rPr>
          <w:iCs/>
          <w:color w:val="000000"/>
          <w:spacing w:val="-2"/>
        </w:rPr>
        <w:t xml:space="preserve">Специфического </w:t>
      </w:r>
      <w:r w:rsidRPr="00D43D3D">
        <w:rPr>
          <w:iCs/>
          <w:color w:val="000000"/>
          <w:spacing w:val="-3"/>
        </w:rPr>
        <w:t>лечения против полиомиелита не существует.</w:t>
      </w:r>
    </w:p>
    <w:p w:rsidR="00D43D3D" w:rsidRPr="00D43D3D" w:rsidRDefault="00D43D3D" w:rsidP="00D43D3D">
      <w:pPr>
        <w:ind w:right="0" w:firstLine="709"/>
        <w:rPr>
          <w:iCs/>
          <w:color w:val="000000"/>
          <w:spacing w:val="-3"/>
        </w:rPr>
      </w:pPr>
    </w:p>
    <w:p w:rsidR="00D43D3D" w:rsidRPr="00D43D3D" w:rsidRDefault="00D43D3D" w:rsidP="00D43D3D">
      <w:pPr>
        <w:jc w:val="center"/>
      </w:pPr>
      <w:r w:rsidRPr="00D43D3D">
        <w:rPr>
          <w:b/>
        </w:rPr>
        <w:t>Дифтерия</w:t>
      </w:r>
    </w:p>
    <w:p w:rsidR="00D43D3D" w:rsidRPr="00D43D3D" w:rsidRDefault="00D43D3D" w:rsidP="001746F7">
      <w:pPr>
        <w:ind w:right="0" w:firstLine="709"/>
      </w:pPr>
      <w:r w:rsidRPr="00D43D3D">
        <w:t>Дифтерия – острая инфекционная болезнь, возникающая в результате попадания в организм Corynebacterium diphtheria и выделения дифтерийного токсина</w:t>
      </w:r>
      <w:r w:rsidRPr="00D43D3D">
        <w:rPr>
          <w:b/>
        </w:rPr>
        <w:t xml:space="preserve">, </w:t>
      </w:r>
      <w:r w:rsidRPr="00D43D3D">
        <w:t>характеризующаяся</w:t>
      </w:r>
      <w:r w:rsidRPr="00D43D3D">
        <w:rPr>
          <w:b/>
        </w:rPr>
        <w:t xml:space="preserve"> </w:t>
      </w:r>
      <w:r w:rsidRPr="00D43D3D">
        <w:t xml:space="preserve">острым воспалением верхних дыхательных путей, преимущественно ротоглотки (примерно 90% случаев), носа. Возможно поражение кожи в местах ее повреждения, глаз или половых органов. </w:t>
      </w:r>
    </w:p>
    <w:p w:rsidR="00D43D3D" w:rsidRPr="00D43D3D" w:rsidRDefault="00D43D3D" w:rsidP="001746F7">
      <w:pPr>
        <w:pStyle w:val="af3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D43D3D">
        <w:rPr>
          <w:sz w:val="28"/>
          <w:szCs w:val="28"/>
        </w:rPr>
        <w:lastRenderedPageBreak/>
        <w:t xml:space="preserve">Характерной особенностью заболевания является возможность формирования так называемого носительства возбудителя дифтерии, когда симптоматика отсутствует или минимальна и практически не доставляет проблем человеку. </w:t>
      </w:r>
    </w:p>
    <w:p w:rsidR="00D43D3D" w:rsidRPr="00D43D3D" w:rsidRDefault="00D43D3D" w:rsidP="001746F7">
      <w:pPr>
        <w:pStyle w:val="af3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D43D3D">
        <w:rPr>
          <w:iCs/>
          <w:sz w:val="28"/>
          <w:szCs w:val="28"/>
        </w:rPr>
        <w:t>Передаётся возбудитель инфекции от человека к человеку воздушно-капельным путём при чихании, кашле, разговоре.</w:t>
      </w:r>
      <w:r w:rsidRPr="00D43D3D">
        <w:rPr>
          <w:sz w:val="28"/>
          <w:szCs w:val="28"/>
        </w:rPr>
        <w:t xml:space="preserve"> Возможна передача возбудителя контактно-бытовым путем через предметы обихода и возникновение кожных форм дифтерии, что чаще отмечается в странах с жарким климатом. Инкубационный период дифтерии длится от 2 до 10 дней. </w:t>
      </w:r>
    </w:p>
    <w:p w:rsidR="00D43D3D" w:rsidRPr="00D43D3D" w:rsidRDefault="00D43D3D" w:rsidP="00D43D3D">
      <w:pPr>
        <w:ind w:right="0" w:firstLine="709"/>
      </w:pPr>
      <w:r w:rsidRPr="00D43D3D">
        <w:rPr>
          <w:i/>
          <w:iCs/>
          <w:color w:val="000000"/>
          <w:spacing w:val="-1"/>
        </w:rPr>
        <w:t>Признаки и симптомы:</w:t>
      </w:r>
    </w:p>
    <w:p w:rsidR="00D43D3D" w:rsidRPr="00D43D3D" w:rsidRDefault="00D43D3D" w:rsidP="00D43D3D">
      <w:pPr>
        <w:pStyle w:val="af3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D43D3D">
        <w:rPr>
          <w:color w:val="000000"/>
          <w:spacing w:val="2"/>
          <w:sz w:val="28"/>
          <w:szCs w:val="28"/>
        </w:rPr>
        <w:t>высокая температура,</w:t>
      </w:r>
      <w:r w:rsidRPr="00D43D3D">
        <w:rPr>
          <w:sz w:val="28"/>
          <w:szCs w:val="28"/>
        </w:rPr>
        <w:t xml:space="preserve"> слабость, боли в горле при глотании.</w:t>
      </w:r>
    </w:p>
    <w:p w:rsidR="00D43D3D" w:rsidRPr="00D43D3D" w:rsidRDefault="00D43D3D" w:rsidP="00D43D3D">
      <w:pPr>
        <w:pStyle w:val="af3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D43D3D">
        <w:rPr>
          <w:sz w:val="28"/>
          <w:szCs w:val="28"/>
        </w:rPr>
        <w:t xml:space="preserve">Дифтерийный токсин вызывает образование болезненных плотных пленок (скопление некротизированных тканей) на задней стенке горла и на миндалинах, затрудняя глотание и дыхание, приводя к развитию так называемого дифтерийного крупа, кроме того, поражает нервную, сердечно-сосудистую и выделительную системы, тем самым представляя опасность для здоровья и жизни. </w:t>
      </w:r>
    </w:p>
    <w:p w:rsidR="00D43D3D" w:rsidRPr="00D43D3D" w:rsidRDefault="00D43D3D" w:rsidP="00D43D3D">
      <w:pPr>
        <w:ind w:right="0" w:firstLine="709"/>
      </w:pPr>
      <w:r w:rsidRPr="00D43D3D">
        <w:t>Единственным способом лечения дифтерии, позволяющим добиться выздоровления и избежать необратимых последствий вплоть до летального исхода, является безотлагательное введение противодифтерийной сыворотки. Вакцинация против дифтерии и даже перенесенное заболевание не приводит к формированию стойкого пожизненного иммунитета, со временем происходит его угасание. Поэтому вакцинация против дифтерии проводится на протяжении всей жизни человека.</w:t>
      </w:r>
    </w:p>
    <w:p w:rsidR="00D43D3D" w:rsidRPr="00D43D3D" w:rsidRDefault="00D43D3D" w:rsidP="00D43D3D">
      <w:pPr>
        <w:ind w:right="0" w:firstLine="709"/>
      </w:pPr>
    </w:p>
    <w:p w:rsidR="00D43D3D" w:rsidRPr="00D43D3D" w:rsidRDefault="00D43D3D" w:rsidP="00D43D3D">
      <w:pPr>
        <w:pStyle w:val="af2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D3D">
        <w:rPr>
          <w:rFonts w:ascii="Times New Roman" w:eastAsia="Times New Roman" w:hAnsi="Times New Roman" w:cs="Times New Roman"/>
          <w:b/>
          <w:sz w:val="28"/>
          <w:szCs w:val="28"/>
        </w:rPr>
        <w:t>Столбняк</w:t>
      </w:r>
    </w:p>
    <w:p w:rsidR="00D43D3D" w:rsidRPr="00D43D3D" w:rsidRDefault="00D43D3D" w:rsidP="00D43D3D">
      <w:pPr>
        <w:pStyle w:val="af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3D">
        <w:rPr>
          <w:rFonts w:ascii="Times New Roman" w:eastAsia="Times New Roman" w:hAnsi="Times New Roman" w:cs="Times New Roman"/>
          <w:sz w:val="28"/>
          <w:szCs w:val="28"/>
        </w:rPr>
        <w:t xml:space="preserve">Инфекционное заболевание, вызываемое токсигенными бактериями Clostridium tetani, не передается от человека к человеку. </w:t>
      </w:r>
    </w:p>
    <w:p w:rsidR="00D43D3D" w:rsidRPr="00D43D3D" w:rsidRDefault="00D43D3D" w:rsidP="00D43D3D">
      <w:pPr>
        <w:pStyle w:val="af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3D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возбудителя является его способность образовывать споры, которые могут сохранять жизнеспособность годами. </w:t>
      </w:r>
      <w:r w:rsidRPr="00D43D3D">
        <w:rPr>
          <w:rFonts w:ascii="Times New Roman" w:hAnsi="Times New Roman" w:cs="Times New Roman"/>
          <w:sz w:val="28"/>
          <w:szCs w:val="28"/>
        </w:rPr>
        <w:t xml:space="preserve">Споры бактерии обнаруживаются в окружающей среде – в почве, на поверхности ржавых инструментов, в фекалиях животных, человека. </w:t>
      </w:r>
    </w:p>
    <w:p w:rsidR="00D43D3D" w:rsidRPr="00D43D3D" w:rsidRDefault="00D43D3D" w:rsidP="00D43D3D">
      <w:pPr>
        <w:pStyle w:val="af3"/>
        <w:spacing w:before="0" w:after="0"/>
        <w:ind w:firstLine="708"/>
        <w:jc w:val="both"/>
        <w:rPr>
          <w:sz w:val="28"/>
          <w:szCs w:val="28"/>
        </w:rPr>
      </w:pPr>
      <w:r w:rsidRPr="00D43D3D">
        <w:rPr>
          <w:sz w:val="28"/>
          <w:szCs w:val="28"/>
        </w:rPr>
        <w:t xml:space="preserve">Споры возбудителя столбняка могут попасть в организм человека через повреждения на коже: ссадины, царапины, раны или укусы животных, при ожогах, обморожениях, через пупочную ранку у новорожденных. </w:t>
      </w:r>
    </w:p>
    <w:p w:rsidR="00D43D3D" w:rsidRPr="00D43D3D" w:rsidRDefault="00D43D3D" w:rsidP="00D43D3D">
      <w:pPr>
        <w:ind w:right="0" w:firstLine="709"/>
      </w:pPr>
      <w:r w:rsidRPr="00D43D3D">
        <w:t xml:space="preserve">Инкубационный период столбняка длится от 3 до 21 дня после инфицирования (в среднем, 14 дней). </w:t>
      </w:r>
    </w:p>
    <w:p w:rsidR="00D43D3D" w:rsidRPr="00D43D3D" w:rsidRDefault="00D43D3D" w:rsidP="00D43D3D">
      <w:pPr>
        <w:ind w:right="0" w:firstLine="709"/>
      </w:pPr>
      <w:r w:rsidRPr="00D43D3D">
        <w:rPr>
          <w:i/>
          <w:iCs/>
          <w:color w:val="000000"/>
          <w:spacing w:val="-1"/>
        </w:rPr>
        <w:t>Признаки и симптомы:</w:t>
      </w:r>
    </w:p>
    <w:p w:rsidR="00D43D3D" w:rsidRPr="00D43D3D" w:rsidRDefault="00D43D3D" w:rsidP="00D43D3D">
      <w:pPr>
        <w:pStyle w:val="af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3D">
        <w:rPr>
          <w:rFonts w:ascii="Times New Roman" w:hAnsi="Times New Roman" w:cs="Times New Roman"/>
          <w:sz w:val="28"/>
          <w:szCs w:val="28"/>
        </w:rPr>
        <w:t>Болезнь начинается с общей слабости, раздражительности, головной боли, тянущие боли вокруг раны, ригидность затылочных мышц.</w:t>
      </w:r>
    </w:p>
    <w:p w:rsidR="00D43D3D" w:rsidRPr="00D43D3D" w:rsidRDefault="00D43D3D" w:rsidP="00D43D3D">
      <w:pPr>
        <w:pStyle w:val="af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3D">
        <w:rPr>
          <w:rFonts w:ascii="Times New Roman" w:hAnsi="Times New Roman" w:cs="Times New Roman"/>
          <w:sz w:val="28"/>
          <w:szCs w:val="28"/>
        </w:rPr>
        <w:lastRenderedPageBreak/>
        <w:t xml:space="preserve">Первым и наиболее часто встречающимся симптомом является тоническое напряжение (тризм) жевательных мышц с затруднением открывания рта. Следом за тризмом появляются другие признаки столбняка, образующие классическую триаду: «сардоническая улыбка» вследствие спазма мимической мускулатуры и дисфагия (нарушение глотания) в результате сокращения мышц глотки. </w:t>
      </w:r>
    </w:p>
    <w:p w:rsidR="00D43D3D" w:rsidRPr="00D43D3D" w:rsidRDefault="00D43D3D" w:rsidP="00D43D3D">
      <w:pPr>
        <w:pStyle w:val="af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3D">
        <w:rPr>
          <w:rFonts w:ascii="Times New Roman" w:hAnsi="Times New Roman" w:cs="Times New Roman"/>
          <w:sz w:val="28"/>
          <w:szCs w:val="28"/>
        </w:rPr>
        <w:t>Поражение мускулатуры идет по нисходящему типу. Впоследствии судороги охватывают все мышцы туловища, от чего больной выгибается дугой. </w:t>
      </w:r>
    </w:p>
    <w:p w:rsidR="00D43D3D" w:rsidRPr="00D43D3D" w:rsidRDefault="00D43D3D" w:rsidP="00D43D3D">
      <w:pPr>
        <w:ind w:right="0" w:firstLine="709"/>
      </w:pPr>
      <w:r w:rsidRPr="00D43D3D">
        <w:t>При заболевании столбняком требуется неотложная медицинская помощь в условиях больничных организаций здравоохранения.</w:t>
      </w:r>
    </w:p>
    <w:p w:rsidR="00D43D3D" w:rsidRPr="00D43D3D" w:rsidRDefault="00D43D3D" w:rsidP="00D43D3D">
      <w:pPr>
        <w:pStyle w:val="align-justify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D43D3D">
        <w:rPr>
          <w:sz w:val="28"/>
          <w:szCs w:val="28"/>
        </w:rPr>
        <w:t>От 1 до 8 человек из 10 заболевших столбняком умирает от остановки дыхания, а в случае выздоровления длительное время сохраняются нарушения речи и памяти;</w:t>
      </w:r>
    </w:p>
    <w:p w:rsidR="00D43D3D" w:rsidRPr="00D43D3D" w:rsidRDefault="00D43D3D" w:rsidP="00D43D3D">
      <w:pPr>
        <w:pStyle w:val="align-justify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D43D3D">
        <w:rPr>
          <w:sz w:val="28"/>
          <w:szCs w:val="28"/>
        </w:rPr>
        <w:t xml:space="preserve">После перенесенного заболевания иммунитет против столбняка нестойкий и непродолжительный, возможно повторное инфицирование. </w:t>
      </w:r>
    </w:p>
    <w:p w:rsidR="00D43D3D" w:rsidRPr="00D43D3D" w:rsidRDefault="00D43D3D" w:rsidP="00D43D3D">
      <w:pPr>
        <w:pStyle w:val="align-justify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D43D3D">
        <w:rPr>
          <w:sz w:val="28"/>
          <w:szCs w:val="28"/>
        </w:rPr>
        <w:t>Способ специфической профилактики столбняка только один – вакцинация столбнячным анатоксином.</w:t>
      </w:r>
    </w:p>
    <w:p w:rsidR="00D43D3D" w:rsidRPr="00D43D3D" w:rsidRDefault="00D43D3D" w:rsidP="00D43D3D">
      <w:pPr>
        <w:ind w:right="0" w:firstLine="709"/>
      </w:pPr>
    </w:p>
    <w:p w:rsidR="00D43D3D" w:rsidRPr="00D43D3D" w:rsidRDefault="00D43D3D" w:rsidP="00D43D3D">
      <w:pPr>
        <w:ind w:right="0" w:firstLine="709"/>
        <w:jc w:val="center"/>
      </w:pPr>
      <w:r w:rsidRPr="00D43D3D">
        <w:rPr>
          <w:b/>
          <w:color w:val="000000"/>
          <w:spacing w:val="-4"/>
        </w:rPr>
        <w:t xml:space="preserve">Заболевания, вызываемые гемофильной инфекцией </w:t>
      </w:r>
      <w:r w:rsidRPr="00D43D3D">
        <w:rPr>
          <w:b/>
          <w:color w:val="000000"/>
        </w:rPr>
        <w:t xml:space="preserve">типа </w:t>
      </w:r>
      <w:r w:rsidRPr="00D43D3D">
        <w:rPr>
          <w:b/>
          <w:color w:val="000000"/>
          <w:lang w:val="en-US"/>
        </w:rPr>
        <w:t>b</w:t>
      </w:r>
      <w:r w:rsidRPr="00D43D3D">
        <w:rPr>
          <w:b/>
          <w:color w:val="000000"/>
        </w:rPr>
        <w:t xml:space="preserve"> (</w:t>
      </w:r>
      <w:r w:rsidRPr="00D43D3D">
        <w:rPr>
          <w:b/>
          <w:color w:val="000000"/>
          <w:lang w:val="en-US"/>
        </w:rPr>
        <w:t>Hib</w:t>
      </w:r>
      <w:r w:rsidRPr="00D43D3D">
        <w:rPr>
          <w:b/>
          <w:color w:val="000000"/>
        </w:rPr>
        <w:t>)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Гемофильная инфекция типа </w:t>
      </w:r>
      <w:r w:rsidRPr="00D43D3D">
        <w:rPr>
          <w:color w:val="000000"/>
          <w:lang w:val="en-US"/>
        </w:rPr>
        <w:t>b</w:t>
      </w:r>
      <w:r w:rsidRPr="00D43D3D">
        <w:rPr>
          <w:color w:val="000000"/>
        </w:rPr>
        <w:t xml:space="preserve"> вызывается бактерией. Обычно </w:t>
      </w:r>
      <w:r w:rsidRPr="00D43D3D">
        <w:rPr>
          <w:color w:val="000000"/>
          <w:spacing w:val="1"/>
        </w:rPr>
        <w:t xml:space="preserve">бактерии находятся в носоглотке человека и не вызывают </w:t>
      </w:r>
      <w:r w:rsidRPr="00D43D3D">
        <w:rPr>
          <w:color w:val="000000"/>
          <w:spacing w:val="-1"/>
        </w:rPr>
        <w:t xml:space="preserve">заболевание. Но, при определенных условиях, если бактерии попадают в легкие или в кровь, </w:t>
      </w:r>
      <w:r w:rsidRPr="00D43D3D">
        <w:rPr>
          <w:color w:val="000000"/>
        </w:rPr>
        <w:t xml:space="preserve">человек может заболеть. Болезнь распространяется при кашле </w:t>
      </w:r>
      <w:r w:rsidRPr="00D43D3D">
        <w:rPr>
          <w:color w:val="000000"/>
          <w:spacing w:val="-1"/>
        </w:rPr>
        <w:t xml:space="preserve">и чихании от заболевшего. </w:t>
      </w:r>
    </w:p>
    <w:p w:rsidR="00D43D3D" w:rsidRPr="00D43D3D" w:rsidRDefault="00D43D3D" w:rsidP="00D43D3D">
      <w:pPr>
        <w:ind w:right="0" w:firstLine="709"/>
      </w:pPr>
      <w:r w:rsidRPr="00D43D3D">
        <w:rPr>
          <w:i/>
          <w:iCs/>
          <w:color w:val="000000"/>
        </w:rPr>
        <w:t>Признаки и симптомы: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Симптомы заболевания зависят от того, какая часть тела </w:t>
      </w:r>
      <w:r w:rsidRPr="00D43D3D">
        <w:rPr>
          <w:color w:val="000000"/>
          <w:spacing w:val="-1"/>
        </w:rPr>
        <w:t>поражена. Температура характерна для всех форм заболевания</w:t>
      </w:r>
      <w:r w:rsidRPr="00D43D3D">
        <w:rPr>
          <w:color w:val="000000"/>
          <w:spacing w:val="-11"/>
        </w:rPr>
        <w:t>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9"/>
        </w:rPr>
        <w:t>•менингит (воспаление оболочек головного и спинного мозга),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9"/>
        </w:rPr>
        <w:t>•эпиглоттит (отек надгортанника на задней стенке глотки),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9"/>
        </w:rPr>
        <w:t>•</w:t>
      </w:r>
      <w:r w:rsidRPr="00D43D3D">
        <w:rPr>
          <w:color w:val="000000"/>
          <w:spacing w:val="-11"/>
        </w:rPr>
        <w:t>пневмония (воспаление легких),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8"/>
        </w:rPr>
        <w:t>•остеомиелит (воспаление костей и суставов),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9"/>
        </w:rPr>
        <w:t>•целлюлит (воспаление подкожной клетчатки, обычно на лице).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1"/>
        </w:rPr>
        <w:t xml:space="preserve">Заболевание может развиваться быстро, а менингит и </w:t>
      </w:r>
      <w:r w:rsidRPr="00D43D3D">
        <w:rPr>
          <w:color w:val="000000"/>
        </w:rPr>
        <w:t xml:space="preserve">эпиглоттит могут привести к летальному исходу. Большинство детей с этим заболеванием нуждаются в госпитализации. Даже при условии лечения остается риск </w:t>
      </w:r>
      <w:r w:rsidRPr="00D43D3D">
        <w:rPr>
          <w:color w:val="000000"/>
          <w:spacing w:val="-1"/>
        </w:rPr>
        <w:t>летального исхода или инвалидизации.</w:t>
      </w:r>
    </w:p>
    <w:p w:rsidR="00D43D3D" w:rsidRPr="00D43D3D" w:rsidRDefault="00D43D3D" w:rsidP="00D43D3D">
      <w:pPr>
        <w:ind w:right="0" w:firstLine="709"/>
      </w:pPr>
    </w:p>
    <w:p w:rsidR="00D43D3D" w:rsidRPr="00D43D3D" w:rsidRDefault="00D43D3D" w:rsidP="00D43D3D">
      <w:pPr>
        <w:jc w:val="center"/>
      </w:pPr>
      <w:r w:rsidRPr="00D43D3D">
        <w:rPr>
          <w:b/>
          <w:color w:val="000000"/>
          <w:spacing w:val="-2"/>
        </w:rPr>
        <w:t>Пневмококковая инфекция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</w:rPr>
        <w:t xml:space="preserve">Бактерия </w:t>
      </w:r>
      <w:r w:rsidRPr="00D43D3D">
        <w:rPr>
          <w:color w:val="000000"/>
          <w:lang w:val="en-US"/>
        </w:rPr>
        <w:t>Streptococcus</w:t>
      </w:r>
      <w:r w:rsidRPr="00D43D3D">
        <w:rPr>
          <w:color w:val="000000"/>
        </w:rPr>
        <w:t xml:space="preserve"> </w:t>
      </w:r>
      <w:r w:rsidRPr="00D43D3D">
        <w:rPr>
          <w:color w:val="000000"/>
          <w:lang w:val="en-US"/>
        </w:rPr>
        <w:t>pneumoniae</w:t>
      </w:r>
      <w:r w:rsidRPr="00D43D3D">
        <w:rPr>
          <w:color w:val="000000"/>
        </w:rPr>
        <w:t xml:space="preserve"> вызывает пневмококковое заболевание. Заболевание распространяется воздушно-капельным путем при кашле или чихании от заболевшего человека или человека, </w:t>
      </w:r>
      <w:r w:rsidRPr="00D43D3D">
        <w:rPr>
          <w:color w:val="000000"/>
          <w:spacing w:val="-1"/>
        </w:rPr>
        <w:t>который является носителем бактерии</w:t>
      </w:r>
      <w:r w:rsidRPr="00D43D3D">
        <w:rPr>
          <w:color w:val="000000"/>
          <w:spacing w:val="-4"/>
        </w:rPr>
        <w:t>.</w:t>
      </w:r>
    </w:p>
    <w:p w:rsidR="00D43D3D" w:rsidRPr="00D43D3D" w:rsidRDefault="00D43D3D" w:rsidP="00D43D3D">
      <w:pPr>
        <w:ind w:right="0" w:firstLine="709"/>
      </w:pPr>
      <w:r w:rsidRPr="00D43D3D">
        <w:rPr>
          <w:i/>
          <w:iCs/>
          <w:color w:val="000000"/>
          <w:spacing w:val="-10"/>
        </w:rPr>
        <w:t>Признаки и симптомы: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10"/>
        </w:rPr>
        <w:lastRenderedPageBreak/>
        <w:t xml:space="preserve">Существует много видов пневмококковой инфекции, и симптомы зависят от того, какая система организма поражена. Пневмония является наиболее распространенной и тяжелой формой заболевания. Для нее характерны следующие признаки: температура, озноб, </w:t>
      </w:r>
      <w:r w:rsidRPr="00D43D3D">
        <w:rPr>
          <w:color w:val="000000"/>
          <w:spacing w:val="-11"/>
        </w:rPr>
        <w:t xml:space="preserve">кашель, учащенное или затрудненное дыхание, </w:t>
      </w:r>
      <w:r w:rsidRPr="00D43D3D">
        <w:rPr>
          <w:color w:val="000000"/>
          <w:spacing w:val="-10"/>
        </w:rPr>
        <w:t>боль в грудной клетке.</w:t>
      </w:r>
    </w:p>
    <w:p w:rsidR="00D43D3D" w:rsidRPr="00D43D3D" w:rsidRDefault="00D43D3D" w:rsidP="00D43D3D">
      <w:pPr>
        <w:ind w:right="0" w:firstLine="709"/>
      </w:pPr>
      <w:r w:rsidRPr="00D43D3D">
        <w:rPr>
          <w:color w:val="000000"/>
          <w:spacing w:val="-1"/>
        </w:rPr>
        <w:t xml:space="preserve">Еще одной серьезной формой заболевания является вызванный </w:t>
      </w:r>
      <w:r w:rsidRPr="00D43D3D">
        <w:rPr>
          <w:color w:val="000000"/>
        </w:rPr>
        <w:t xml:space="preserve">пневмококковой инфекцией менингит, который представляет </w:t>
      </w:r>
      <w:r w:rsidRPr="00D43D3D">
        <w:rPr>
          <w:color w:val="000000"/>
          <w:spacing w:val="1"/>
        </w:rPr>
        <w:t xml:space="preserve">собой поражение оболочек головного и спинною мозга. </w:t>
      </w:r>
      <w:r w:rsidRPr="00D43D3D">
        <w:rPr>
          <w:color w:val="000000"/>
        </w:rPr>
        <w:t xml:space="preserve">Симптомами менингита являются: ригидность затылочных мышц, температура, головная боль и резь в глазах от яркого света. Менингит, вызванный пневмококком, приводит к длительной потере трудоспособности или смерти. </w:t>
      </w:r>
      <w:r w:rsidRPr="00D43D3D">
        <w:rPr>
          <w:color w:val="000000"/>
          <w:spacing w:val="-1"/>
        </w:rPr>
        <w:t xml:space="preserve">Пневмококковые инфекции иногда трудно поддаются лечению, </w:t>
      </w:r>
      <w:r w:rsidRPr="00D43D3D">
        <w:rPr>
          <w:color w:val="000000"/>
        </w:rPr>
        <w:t xml:space="preserve">особенно из-за того, что некоторые бактерии устойчивы к </w:t>
      </w:r>
      <w:r w:rsidRPr="00D43D3D">
        <w:rPr>
          <w:color w:val="000000"/>
          <w:spacing w:val="-2"/>
        </w:rPr>
        <w:t>антибиотикам.</w:t>
      </w:r>
    </w:p>
    <w:p w:rsidR="00D43D3D" w:rsidRDefault="00D43D3D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Default="00660518" w:rsidP="00D43D3D">
      <w:pPr>
        <w:pStyle w:val="a0"/>
        <w:ind w:firstLine="0"/>
      </w:pPr>
    </w:p>
    <w:p w:rsidR="00660518" w:rsidRPr="00D43D3D" w:rsidRDefault="00660518" w:rsidP="00D43D3D">
      <w:pPr>
        <w:pStyle w:val="a0"/>
        <w:ind w:firstLine="0"/>
      </w:pPr>
    </w:p>
    <w:sectPr w:rsidR="00660518" w:rsidRPr="00D43D3D" w:rsidSect="00660518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3C" w:rsidRDefault="00F3413C" w:rsidP="009E3F9B">
      <w:r>
        <w:separator/>
      </w:r>
    </w:p>
  </w:endnote>
  <w:endnote w:type="continuationSeparator" w:id="0">
    <w:p w:rsidR="00F3413C" w:rsidRDefault="00F3413C" w:rsidP="009E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3C" w:rsidRDefault="00F3413C" w:rsidP="009E3F9B">
      <w:r>
        <w:separator/>
      </w:r>
    </w:p>
  </w:footnote>
  <w:footnote w:type="continuationSeparator" w:id="0">
    <w:p w:rsidR="00F3413C" w:rsidRDefault="00F3413C" w:rsidP="009E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D3" w:rsidRDefault="00E10BD3" w:rsidP="009E3F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4BB"/>
    <w:multiLevelType w:val="hybridMultilevel"/>
    <w:tmpl w:val="F776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7537D"/>
    <w:multiLevelType w:val="hybridMultilevel"/>
    <w:tmpl w:val="4078AF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7E7D33"/>
    <w:multiLevelType w:val="hybridMultilevel"/>
    <w:tmpl w:val="A1B4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22C8"/>
    <w:multiLevelType w:val="hybridMultilevel"/>
    <w:tmpl w:val="3082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B9350B"/>
    <w:multiLevelType w:val="hybridMultilevel"/>
    <w:tmpl w:val="E7DEE2D6"/>
    <w:lvl w:ilvl="0" w:tplc="70CEFAB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7B467E4"/>
    <w:multiLevelType w:val="hybridMultilevel"/>
    <w:tmpl w:val="C9E2889C"/>
    <w:lvl w:ilvl="0" w:tplc="9B580A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54BD"/>
    <w:multiLevelType w:val="hybridMultilevel"/>
    <w:tmpl w:val="7B6A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01CA2"/>
    <w:multiLevelType w:val="hybridMultilevel"/>
    <w:tmpl w:val="7B6A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F5BA2"/>
    <w:multiLevelType w:val="hybridMultilevel"/>
    <w:tmpl w:val="CDB088D0"/>
    <w:lvl w:ilvl="0" w:tplc="DBF6F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07"/>
    <w:rsid w:val="00015766"/>
    <w:rsid w:val="000254C7"/>
    <w:rsid w:val="0003795E"/>
    <w:rsid w:val="00052BA7"/>
    <w:rsid w:val="000703E8"/>
    <w:rsid w:val="00082662"/>
    <w:rsid w:val="0009704E"/>
    <w:rsid w:val="00097352"/>
    <w:rsid w:val="000A128D"/>
    <w:rsid w:val="000B41C2"/>
    <w:rsid w:val="000C422E"/>
    <w:rsid w:val="000F6F57"/>
    <w:rsid w:val="001009B0"/>
    <w:rsid w:val="00105326"/>
    <w:rsid w:val="001459C9"/>
    <w:rsid w:val="00164005"/>
    <w:rsid w:val="001746F7"/>
    <w:rsid w:val="0017736A"/>
    <w:rsid w:val="001E2A6C"/>
    <w:rsid w:val="001E31C1"/>
    <w:rsid w:val="001F16DF"/>
    <w:rsid w:val="00202AA2"/>
    <w:rsid w:val="00212ADC"/>
    <w:rsid w:val="00240146"/>
    <w:rsid w:val="002814BC"/>
    <w:rsid w:val="00295AF4"/>
    <w:rsid w:val="002B306E"/>
    <w:rsid w:val="002C63ED"/>
    <w:rsid w:val="002D348E"/>
    <w:rsid w:val="003103AB"/>
    <w:rsid w:val="00323CF3"/>
    <w:rsid w:val="0034320D"/>
    <w:rsid w:val="0035680D"/>
    <w:rsid w:val="0036077B"/>
    <w:rsid w:val="00382561"/>
    <w:rsid w:val="003836B4"/>
    <w:rsid w:val="003B0686"/>
    <w:rsid w:val="003C18EF"/>
    <w:rsid w:val="003E6EE7"/>
    <w:rsid w:val="003F613B"/>
    <w:rsid w:val="00415C47"/>
    <w:rsid w:val="004475D1"/>
    <w:rsid w:val="0047461C"/>
    <w:rsid w:val="004A6324"/>
    <w:rsid w:val="004F1B2C"/>
    <w:rsid w:val="004F286C"/>
    <w:rsid w:val="00515B6A"/>
    <w:rsid w:val="00522712"/>
    <w:rsid w:val="005364C6"/>
    <w:rsid w:val="00543EC9"/>
    <w:rsid w:val="005449DA"/>
    <w:rsid w:val="00550A66"/>
    <w:rsid w:val="00564751"/>
    <w:rsid w:val="00597370"/>
    <w:rsid w:val="005C6B00"/>
    <w:rsid w:val="005D1D20"/>
    <w:rsid w:val="005D48A5"/>
    <w:rsid w:val="005E37A4"/>
    <w:rsid w:val="0060085B"/>
    <w:rsid w:val="00633A3F"/>
    <w:rsid w:val="006520C5"/>
    <w:rsid w:val="00660518"/>
    <w:rsid w:val="00660F7F"/>
    <w:rsid w:val="006B5CD3"/>
    <w:rsid w:val="006C7612"/>
    <w:rsid w:val="006E3238"/>
    <w:rsid w:val="006F5C31"/>
    <w:rsid w:val="00730E26"/>
    <w:rsid w:val="00790A07"/>
    <w:rsid w:val="007E6885"/>
    <w:rsid w:val="00804E79"/>
    <w:rsid w:val="00826233"/>
    <w:rsid w:val="008811E6"/>
    <w:rsid w:val="00904B27"/>
    <w:rsid w:val="00912E74"/>
    <w:rsid w:val="009223A2"/>
    <w:rsid w:val="009257BB"/>
    <w:rsid w:val="009342B1"/>
    <w:rsid w:val="0094542E"/>
    <w:rsid w:val="00955A36"/>
    <w:rsid w:val="00985E22"/>
    <w:rsid w:val="009A4AEB"/>
    <w:rsid w:val="009A5708"/>
    <w:rsid w:val="009B6990"/>
    <w:rsid w:val="009E3F9B"/>
    <w:rsid w:val="00A03256"/>
    <w:rsid w:val="00A05D41"/>
    <w:rsid w:val="00A10F8A"/>
    <w:rsid w:val="00A1543A"/>
    <w:rsid w:val="00A1607B"/>
    <w:rsid w:val="00A26B93"/>
    <w:rsid w:val="00A36DA6"/>
    <w:rsid w:val="00A51ADE"/>
    <w:rsid w:val="00A54CB1"/>
    <w:rsid w:val="00A63134"/>
    <w:rsid w:val="00A80B87"/>
    <w:rsid w:val="00A826EF"/>
    <w:rsid w:val="00A9661E"/>
    <w:rsid w:val="00AB2086"/>
    <w:rsid w:val="00AE56A0"/>
    <w:rsid w:val="00AF0B40"/>
    <w:rsid w:val="00AF1C0A"/>
    <w:rsid w:val="00B01742"/>
    <w:rsid w:val="00B416D8"/>
    <w:rsid w:val="00B55AA4"/>
    <w:rsid w:val="00B74F4D"/>
    <w:rsid w:val="00B8058A"/>
    <w:rsid w:val="00BA7410"/>
    <w:rsid w:val="00BC1117"/>
    <w:rsid w:val="00BC385F"/>
    <w:rsid w:val="00BD2167"/>
    <w:rsid w:val="00BD76B1"/>
    <w:rsid w:val="00C04D33"/>
    <w:rsid w:val="00C05BAC"/>
    <w:rsid w:val="00C20814"/>
    <w:rsid w:val="00C57969"/>
    <w:rsid w:val="00C969E2"/>
    <w:rsid w:val="00CA119B"/>
    <w:rsid w:val="00CC486D"/>
    <w:rsid w:val="00CC700C"/>
    <w:rsid w:val="00D04A19"/>
    <w:rsid w:val="00D15132"/>
    <w:rsid w:val="00D375F4"/>
    <w:rsid w:val="00D43D3D"/>
    <w:rsid w:val="00D6212A"/>
    <w:rsid w:val="00D73634"/>
    <w:rsid w:val="00DA68A6"/>
    <w:rsid w:val="00E0250D"/>
    <w:rsid w:val="00E10BD3"/>
    <w:rsid w:val="00E453F0"/>
    <w:rsid w:val="00E57C24"/>
    <w:rsid w:val="00E57D14"/>
    <w:rsid w:val="00E63897"/>
    <w:rsid w:val="00E77E93"/>
    <w:rsid w:val="00E924BF"/>
    <w:rsid w:val="00F0073B"/>
    <w:rsid w:val="00F14F2A"/>
    <w:rsid w:val="00F26648"/>
    <w:rsid w:val="00F30571"/>
    <w:rsid w:val="00F3413C"/>
    <w:rsid w:val="00F36837"/>
    <w:rsid w:val="00F375DF"/>
    <w:rsid w:val="00F841AB"/>
    <w:rsid w:val="00FA14E0"/>
    <w:rsid w:val="00FB2C65"/>
    <w:rsid w:val="00FB31BA"/>
    <w:rsid w:val="00FB5E17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F7908"/>
  <w15:docId w15:val="{618511A6-AF80-47B3-8E4E-E7018050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rsid w:val="009E3F9B"/>
    <w:pPr>
      <w:shd w:val="clear" w:color="auto" w:fill="FFFFFF"/>
      <w:tabs>
        <w:tab w:val="left" w:pos="720"/>
      </w:tabs>
      <w:ind w:right="-5" w:firstLine="720"/>
      <w:jc w:val="both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1607B"/>
    <w:pPr>
      <w:keepNext/>
      <w:tabs>
        <w:tab w:val="clear" w:pos="720"/>
      </w:tabs>
      <w:spacing w:line="200" w:lineRule="atLeast"/>
      <w:ind w:right="0"/>
      <w:jc w:val="center"/>
      <w:outlineLvl w:val="3"/>
    </w:pPr>
    <w:rPr>
      <w:b/>
      <w:sz w:val="25"/>
      <w:szCs w:val="20"/>
      <w:lang w:val="be-BY" w:eastAsia="ru-RU"/>
    </w:rPr>
  </w:style>
  <w:style w:type="paragraph" w:styleId="6">
    <w:name w:val="heading 6"/>
    <w:basedOn w:val="a"/>
    <w:next w:val="a"/>
    <w:link w:val="60"/>
    <w:qFormat/>
    <w:rsid w:val="00A1607B"/>
    <w:pPr>
      <w:keepNext/>
      <w:tabs>
        <w:tab w:val="clear" w:pos="720"/>
      </w:tabs>
      <w:spacing w:line="200" w:lineRule="atLeast"/>
      <w:ind w:right="0"/>
      <w:jc w:val="center"/>
      <w:outlineLvl w:val="5"/>
    </w:pPr>
    <w:rPr>
      <w:b/>
      <w:sz w:val="23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453F0"/>
    <w:pPr>
      <w:spacing w:after="120"/>
    </w:pPr>
  </w:style>
  <w:style w:type="paragraph" w:styleId="a4">
    <w:name w:val="Body Text Indent"/>
    <w:basedOn w:val="a"/>
    <w:rsid w:val="00A1607B"/>
    <w:pPr>
      <w:spacing w:after="120"/>
      <w:ind w:left="283"/>
    </w:pPr>
  </w:style>
  <w:style w:type="character" w:customStyle="1" w:styleId="40">
    <w:name w:val="Заголовок 4 Знак"/>
    <w:basedOn w:val="a1"/>
    <w:link w:val="4"/>
    <w:locked/>
    <w:rsid w:val="00A1607B"/>
    <w:rPr>
      <w:b/>
      <w:sz w:val="25"/>
      <w:lang w:val="be-BY" w:eastAsia="ru-RU" w:bidi="ar-SA"/>
    </w:rPr>
  </w:style>
  <w:style w:type="character" w:customStyle="1" w:styleId="60">
    <w:name w:val="Заголовок 6 Знак"/>
    <w:basedOn w:val="a1"/>
    <w:link w:val="6"/>
    <w:locked/>
    <w:rsid w:val="00A1607B"/>
    <w:rPr>
      <w:b/>
      <w:sz w:val="23"/>
      <w:lang w:val="ru-RU" w:eastAsia="ru-RU" w:bidi="ar-SA"/>
    </w:rPr>
  </w:style>
  <w:style w:type="paragraph" w:customStyle="1" w:styleId="1">
    <w:name w:val="Без интервала1"/>
    <w:rsid w:val="00A1607B"/>
    <w:pPr>
      <w:ind w:left="4961"/>
    </w:pPr>
    <w:rPr>
      <w:sz w:val="28"/>
    </w:rPr>
  </w:style>
  <w:style w:type="paragraph" w:styleId="a5">
    <w:name w:val="Balloon Text"/>
    <w:basedOn w:val="a"/>
    <w:semiHidden/>
    <w:rsid w:val="005364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41AB"/>
    <w:pPr>
      <w:tabs>
        <w:tab w:val="clear" w:pos="72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F841AB"/>
    <w:rPr>
      <w:sz w:val="28"/>
      <w:szCs w:val="28"/>
      <w:lang w:eastAsia="en-US"/>
    </w:rPr>
  </w:style>
  <w:style w:type="paragraph" w:styleId="a8">
    <w:name w:val="footer"/>
    <w:basedOn w:val="a"/>
    <w:link w:val="a9"/>
    <w:rsid w:val="00F841AB"/>
    <w:pPr>
      <w:tabs>
        <w:tab w:val="clear" w:pos="72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F841AB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rsid w:val="005D1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1"/>
    <w:link w:val="aa"/>
    <w:rsid w:val="005D1D20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  <w:lang w:eastAsia="en-US"/>
    </w:rPr>
  </w:style>
  <w:style w:type="character" w:styleId="ac">
    <w:name w:val="Emphasis"/>
    <w:basedOn w:val="a1"/>
    <w:qFormat/>
    <w:rsid w:val="005D1D20"/>
    <w:rPr>
      <w:i/>
      <w:iCs/>
    </w:rPr>
  </w:style>
  <w:style w:type="paragraph" w:styleId="ad">
    <w:name w:val="Subtitle"/>
    <w:basedOn w:val="a"/>
    <w:next w:val="a"/>
    <w:link w:val="ae"/>
    <w:qFormat/>
    <w:rsid w:val="005D1D2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1"/>
    <w:link w:val="ad"/>
    <w:rsid w:val="005D1D20"/>
    <w:rPr>
      <w:rFonts w:ascii="Cambria" w:eastAsia="Times New Roman" w:hAnsi="Cambria" w:cs="Times New Roman"/>
      <w:sz w:val="24"/>
      <w:szCs w:val="24"/>
      <w:shd w:val="clear" w:color="auto" w:fill="FFFFFF"/>
      <w:lang w:eastAsia="en-US"/>
    </w:rPr>
  </w:style>
  <w:style w:type="table" w:styleId="af">
    <w:name w:val="Table Grid"/>
    <w:basedOn w:val="a2"/>
    <w:rsid w:val="006520C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6520C5"/>
    <w:pPr>
      <w:ind w:left="4961"/>
    </w:pPr>
    <w:rPr>
      <w:sz w:val="28"/>
    </w:rPr>
  </w:style>
  <w:style w:type="character" w:styleId="af1">
    <w:name w:val="Hyperlink"/>
    <w:basedOn w:val="a1"/>
    <w:uiPriority w:val="99"/>
    <w:unhideWhenUsed/>
    <w:rsid w:val="00AB208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708"/>
    <w:pPr>
      <w:shd w:val="clear" w:color="auto" w:fill="auto"/>
      <w:tabs>
        <w:tab w:val="clear" w:pos="720"/>
      </w:tabs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3">
    <w:name w:val="Normal (Web)"/>
    <w:basedOn w:val="a"/>
    <w:uiPriority w:val="99"/>
    <w:unhideWhenUsed/>
    <w:rsid w:val="00912E74"/>
    <w:pPr>
      <w:shd w:val="clear" w:color="auto" w:fill="auto"/>
      <w:tabs>
        <w:tab w:val="clear" w:pos="720"/>
      </w:tabs>
      <w:spacing w:before="100" w:beforeAutospacing="1" w:after="100" w:afterAutospacing="1"/>
      <w:ind w:right="0" w:firstLine="0"/>
      <w:jc w:val="left"/>
    </w:pPr>
    <w:rPr>
      <w:sz w:val="24"/>
      <w:szCs w:val="24"/>
      <w:lang w:eastAsia="ru-RU"/>
    </w:rPr>
  </w:style>
  <w:style w:type="character" w:customStyle="1" w:styleId="WW8Num1z0">
    <w:name w:val="WW8Num1z0"/>
    <w:rsid w:val="00D43D3D"/>
    <w:rPr>
      <w:rFonts w:hint="default"/>
      <w:b w:val="0"/>
      <w:i/>
      <w:sz w:val="30"/>
      <w:szCs w:val="30"/>
    </w:rPr>
  </w:style>
  <w:style w:type="paragraph" w:customStyle="1" w:styleId="align-justify">
    <w:name w:val="align-justify"/>
    <w:basedOn w:val="a"/>
    <w:rsid w:val="00D43D3D"/>
    <w:pPr>
      <w:shd w:val="clear" w:color="auto" w:fill="auto"/>
      <w:tabs>
        <w:tab w:val="clear" w:pos="720"/>
      </w:tabs>
      <w:suppressAutoHyphens/>
      <w:spacing w:before="280" w:after="280"/>
      <w:ind w:right="0" w:firstLine="0"/>
      <w:jc w:val="left"/>
    </w:pPr>
    <w:rPr>
      <w:sz w:val="24"/>
      <w:szCs w:val="24"/>
      <w:lang w:eastAsia="zh-CN"/>
    </w:rPr>
  </w:style>
  <w:style w:type="character" w:styleId="af4">
    <w:name w:val="Strong"/>
    <w:basedOn w:val="a1"/>
    <w:uiPriority w:val="22"/>
    <w:qFormat/>
    <w:rsid w:val="0066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4F0D-BD7D-45B6-AA74-15794F10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cp:lastPrinted>2019-04-24T09:17:00Z</cp:lastPrinted>
  <dcterms:created xsi:type="dcterms:W3CDTF">2019-05-02T11:51:00Z</dcterms:created>
  <dcterms:modified xsi:type="dcterms:W3CDTF">2019-05-02T11:52:00Z</dcterms:modified>
</cp:coreProperties>
</file>