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0C" w:rsidRPr="00F12CEC" w:rsidRDefault="003D1E0C" w:rsidP="00F12CEC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2CEC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F7698F" w:rsidRPr="00F12CEC">
        <w:rPr>
          <w:rFonts w:ascii="Times New Roman" w:hAnsi="Times New Roman" w:cs="Times New Roman"/>
          <w:b/>
          <w:color w:val="FF0000"/>
          <w:sz w:val="32"/>
          <w:szCs w:val="32"/>
        </w:rPr>
        <w:t>Защитим детей и подростков от насилия и посягательства на половую неприкосновенность</w:t>
      </w:r>
      <w:r w:rsidRPr="00F12CE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7698F" w:rsidRPr="00F12CEC" w:rsidRDefault="00F7698F" w:rsidP="00F12CEC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7698F" w:rsidRPr="00676EF8" w:rsidRDefault="00F7698F" w:rsidP="00F12CEC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76EF8">
        <w:rPr>
          <w:rFonts w:ascii="Times New Roman" w:hAnsi="Times New Roman" w:cs="Times New Roman"/>
          <w:b/>
          <w:color w:val="FF0000"/>
          <w:sz w:val="36"/>
          <w:szCs w:val="36"/>
        </w:rPr>
        <w:t>Уважаемый взрослый!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8F" w:rsidRPr="00676EF8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7698F">
        <w:rPr>
          <w:rFonts w:ascii="Times New Roman" w:hAnsi="Times New Roman" w:cs="Times New Roman"/>
          <w:sz w:val="28"/>
          <w:szCs w:val="28"/>
        </w:rPr>
        <w:t xml:space="preserve"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 </w:t>
      </w:r>
      <w:r w:rsidRPr="00676EF8">
        <w:rPr>
          <w:rFonts w:ascii="Times New Roman" w:hAnsi="Times New Roman" w:cs="Times New Roman"/>
          <w:b/>
          <w:color w:val="FF0000"/>
          <w:sz w:val="32"/>
          <w:szCs w:val="32"/>
        </w:rPr>
        <w:t>"Правило пяти "нельзя":</w:t>
      </w:r>
    </w:p>
    <w:p w:rsidR="00F7698F" w:rsidRPr="00676EF8" w:rsidRDefault="00F7698F" w:rsidP="00F12CEC">
      <w:pPr>
        <w:pStyle w:val="a3"/>
        <w:ind w:firstLine="567"/>
        <w:jc w:val="both"/>
        <w:rPr>
          <w:rFonts w:asciiTheme="majorHAnsi" w:hAnsiTheme="majorHAnsi" w:cs="Times New Roman"/>
          <w:sz w:val="32"/>
          <w:szCs w:val="32"/>
        </w:rPr>
      </w:pPr>
    </w:p>
    <w:p w:rsidR="00676EF8" w:rsidRPr="00676EF8" w:rsidRDefault="00F7698F" w:rsidP="00676EF8">
      <w:pPr>
        <w:pStyle w:val="a3"/>
        <w:ind w:firstLine="567"/>
        <w:jc w:val="both"/>
        <w:rPr>
          <w:rFonts w:ascii="Berlin Sans FB" w:hAnsi="Berlin Sans FB" w:cs="Times New Roman"/>
          <w:sz w:val="32"/>
          <w:szCs w:val="32"/>
        </w:rPr>
      </w:pPr>
      <w:r w:rsidRPr="00676EF8">
        <w:rPr>
          <w:rFonts w:ascii="Berlin Sans FB" w:hAnsi="Berlin Sans FB" w:cs="Times New Roman"/>
          <w:sz w:val="32"/>
          <w:szCs w:val="32"/>
        </w:rPr>
        <w:t xml:space="preserve">- </w:t>
      </w:r>
      <w:r w:rsidRPr="00676EF8">
        <w:rPr>
          <w:rFonts w:asciiTheme="majorHAnsi" w:hAnsiTheme="majorHAnsi" w:cs="Times New Roman"/>
          <w:sz w:val="32"/>
          <w:szCs w:val="32"/>
        </w:rPr>
        <w:t>Нельзя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разговаривать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с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незнакомцами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на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улице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впускать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их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в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дом</w:t>
      </w:r>
      <w:r w:rsidRPr="00676EF8">
        <w:rPr>
          <w:rFonts w:ascii="Berlin Sans FB" w:hAnsi="Berlin Sans FB" w:cs="Times New Roman"/>
          <w:sz w:val="32"/>
          <w:szCs w:val="32"/>
        </w:rPr>
        <w:t>.</w:t>
      </w:r>
    </w:p>
    <w:p w:rsidR="00F7698F" w:rsidRPr="00676EF8" w:rsidRDefault="00F7698F" w:rsidP="00676EF8">
      <w:pPr>
        <w:pStyle w:val="a3"/>
        <w:ind w:firstLine="567"/>
        <w:jc w:val="both"/>
        <w:rPr>
          <w:rFonts w:ascii="Berlin Sans FB" w:hAnsi="Berlin Sans FB" w:cs="Times New Roman"/>
          <w:sz w:val="32"/>
          <w:szCs w:val="32"/>
        </w:rPr>
      </w:pPr>
      <w:r w:rsidRPr="00676EF8">
        <w:rPr>
          <w:rFonts w:ascii="Berlin Sans FB" w:hAnsi="Berlin Sans FB" w:cs="Times New Roman"/>
          <w:sz w:val="32"/>
          <w:szCs w:val="32"/>
        </w:rPr>
        <w:t xml:space="preserve">- </w:t>
      </w:r>
      <w:r w:rsidRPr="00676EF8">
        <w:rPr>
          <w:rFonts w:asciiTheme="majorHAnsi" w:hAnsiTheme="majorHAnsi" w:cs="Times New Roman"/>
          <w:sz w:val="32"/>
          <w:szCs w:val="32"/>
        </w:rPr>
        <w:t>Нельзя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заходить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с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ними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вместе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в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подъезд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лифт</w:t>
      </w:r>
      <w:r w:rsidRPr="00676EF8">
        <w:rPr>
          <w:rFonts w:ascii="Berlin Sans FB" w:hAnsi="Berlin Sans FB" w:cs="Times New Roman"/>
          <w:sz w:val="32"/>
          <w:szCs w:val="32"/>
        </w:rPr>
        <w:t>.</w:t>
      </w:r>
    </w:p>
    <w:p w:rsidR="00F7698F" w:rsidRPr="00676EF8" w:rsidRDefault="00F7698F" w:rsidP="00676EF8">
      <w:pPr>
        <w:pStyle w:val="a3"/>
        <w:ind w:firstLine="567"/>
        <w:jc w:val="both"/>
        <w:rPr>
          <w:rFonts w:ascii="Berlin Sans FB" w:hAnsi="Berlin Sans FB" w:cs="Times New Roman"/>
          <w:sz w:val="32"/>
          <w:szCs w:val="32"/>
        </w:rPr>
      </w:pPr>
      <w:r w:rsidRPr="00676EF8">
        <w:rPr>
          <w:rFonts w:ascii="Berlin Sans FB" w:hAnsi="Berlin Sans FB" w:cs="Times New Roman"/>
          <w:sz w:val="32"/>
          <w:szCs w:val="32"/>
        </w:rPr>
        <w:t xml:space="preserve">- </w:t>
      </w:r>
      <w:r w:rsidRPr="00676EF8">
        <w:rPr>
          <w:rFonts w:asciiTheme="majorHAnsi" w:hAnsiTheme="majorHAnsi" w:cs="Times New Roman"/>
          <w:sz w:val="32"/>
          <w:szCs w:val="32"/>
        </w:rPr>
        <w:t>Нельзя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садиться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в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чужую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машину</w:t>
      </w:r>
      <w:r w:rsidRPr="00676EF8">
        <w:rPr>
          <w:rFonts w:ascii="Berlin Sans FB" w:hAnsi="Berlin Sans FB" w:cs="Times New Roman"/>
          <w:sz w:val="32"/>
          <w:szCs w:val="32"/>
        </w:rPr>
        <w:t>.</w:t>
      </w:r>
    </w:p>
    <w:p w:rsidR="00F7698F" w:rsidRPr="00676EF8" w:rsidRDefault="00F7698F" w:rsidP="00676EF8">
      <w:pPr>
        <w:pStyle w:val="a3"/>
        <w:ind w:firstLine="567"/>
        <w:jc w:val="both"/>
        <w:rPr>
          <w:rFonts w:ascii="Berlin Sans FB" w:hAnsi="Berlin Sans FB" w:cs="Times New Roman"/>
          <w:sz w:val="32"/>
          <w:szCs w:val="32"/>
        </w:rPr>
      </w:pPr>
      <w:r w:rsidRPr="00676EF8">
        <w:rPr>
          <w:rFonts w:ascii="Berlin Sans FB" w:hAnsi="Berlin Sans FB" w:cs="Times New Roman"/>
          <w:sz w:val="32"/>
          <w:szCs w:val="32"/>
        </w:rPr>
        <w:t xml:space="preserve">- </w:t>
      </w:r>
      <w:r w:rsidRPr="00676EF8">
        <w:rPr>
          <w:rFonts w:asciiTheme="majorHAnsi" w:hAnsiTheme="majorHAnsi" w:cs="Times New Roman"/>
          <w:sz w:val="32"/>
          <w:szCs w:val="32"/>
        </w:rPr>
        <w:t>Нельзя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принимать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от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незнакомых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людей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подарки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соглашаться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на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их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предложение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пойти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к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ним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домой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или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еще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куда</w:t>
      </w:r>
      <w:r w:rsidRPr="00676EF8">
        <w:rPr>
          <w:rFonts w:ascii="Berlin Sans FB" w:hAnsi="Berlin Sans FB" w:cs="Times New Roman"/>
          <w:sz w:val="32"/>
          <w:szCs w:val="32"/>
        </w:rPr>
        <w:t>-</w:t>
      </w:r>
      <w:r w:rsidRPr="00676EF8">
        <w:rPr>
          <w:rFonts w:asciiTheme="majorHAnsi" w:hAnsiTheme="majorHAnsi" w:cs="Times New Roman"/>
          <w:sz w:val="32"/>
          <w:szCs w:val="32"/>
        </w:rPr>
        <w:t>либо</w:t>
      </w:r>
      <w:r w:rsidRPr="00676EF8">
        <w:rPr>
          <w:rFonts w:ascii="Berlin Sans FB" w:hAnsi="Berlin Sans FB" w:cs="Times New Roman"/>
          <w:sz w:val="32"/>
          <w:szCs w:val="32"/>
        </w:rPr>
        <w:t>.</w:t>
      </w:r>
    </w:p>
    <w:p w:rsidR="00F7698F" w:rsidRPr="00676EF8" w:rsidRDefault="00F7698F" w:rsidP="00F12CEC">
      <w:pPr>
        <w:pStyle w:val="a3"/>
        <w:ind w:firstLine="567"/>
        <w:jc w:val="both"/>
        <w:rPr>
          <w:rFonts w:ascii="Berlin Sans FB" w:hAnsi="Berlin Sans FB" w:cs="Times New Roman"/>
          <w:sz w:val="32"/>
          <w:szCs w:val="32"/>
        </w:rPr>
      </w:pPr>
      <w:r w:rsidRPr="00676EF8">
        <w:rPr>
          <w:rFonts w:ascii="Berlin Sans FB" w:hAnsi="Berlin Sans FB" w:cs="Times New Roman"/>
          <w:sz w:val="32"/>
          <w:szCs w:val="32"/>
        </w:rPr>
        <w:t xml:space="preserve">- </w:t>
      </w:r>
      <w:r w:rsidRPr="00676EF8">
        <w:rPr>
          <w:rFonts w:asciiTheme="majorHAnsi" w:hAnsiTheme="majorHAnsi" w:cs="Times New Roman"/>
          <w:sz w:val="32"/>
          <w:szCs w:val="32"/>
        </w:rPr>
        <w:t>Нельзя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задерживаться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на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улице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одному</w:t>
      </w:r>
      <w:r w:rsidRPr="00676EF8">
        <w:rPr>
          <w:rFonts w:ascii="Berlin Sans FB" w:hAnsi="Berlin Sans FB" w:cs="Times New Roman"/>
          <w:sz w:val="32"/>
          <w:szCs w:val="32"/>
        </w:rPr>
        <w:t xml:space="preserve">, </w:t>
      </w:r>
      <w:r w:rsidRPr="00676EF8">
        <w:rPr>
          <w:rFonts w:asciiTheme="majorHAnsi" w:hAnsiTheme="majorHAnsi" w:cs="Times New Roman"/>
          <w:sz w:val="32"/>
          <w:szCs w:val="32"/>
        </w:rPr>
        <w:t>особенно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с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наступлением</w:t>
      </w:r>
      <w:r w:rsidRPr="00676EF8">
        <w:rPr>
          <w:rFonts w:ascii="Berlin Sans FB" w:hAnsi="Berlin Sans FB" w:cs="Times New Roman"/>
          <w:sz w:val="32"/>
          <w:szCs w:val="32"/>
        </w:rPr>
        <w:t xml:space="preserve"> </w:t>
      </w:r>
      <w:r w:rsidRPr="00676EF8">
        <w:rPr>
          <w:rFonts w:asciiTheme="majorHAnsi" w:hAnsiTheme="majorHAnsi" w:cs="Times New Roman"/>
          <w:sz w:val="32"/>
          <w:szCs w:val="32"/>
        </w:rPr>
        <w:t>темноты</w:t>
      </w:r>
      <w:r w:rsidRPr="00676EF8">
        <w:rPr>
          <w:rFonts w:ascii="Berlin Sans FB" w:hAnsi="Berlin Sans FB" w:cs="Times New Roman"/>
          <w:sz w:val="32"/>
          <w:szCs w:val="32"/>
        </w:rPr>
        <w:t>.</w:t>
      </w:r>
    </w:p>
    <w:p w:rsidR="00F7698F" w:rsidRPr="00676EF8" w:rsidRDefault="00F7698F" w:rsidP="00F12CEC">
      <w:pPr>
        <w:pStyle w:val="a3"/>
        <w:ind w:firstLine="567"/>
        <w:jc w:val="both"/>
        <w:rPr>
          <w:rFonts w:ascii="Berlin Sans FB" w:hAnsi="Berlin Sans FB" w:cs="Times New Roman"/>
          <w:sz w:val="32"/>
          <w:szCs w:val="32"/>
        </w:rPr>
      </w:pPr>
    </w:p>
    <w:p w:rsidR="00F7698F" w:rsidRPr="00F12CEC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CEC">
        <w:rPr>
          <w:rFonts w:ascii="Times New Roman" w:hAnsi="Times New Roman" w:cs="Times New Roman"/>
          <w:b/>
          <w:color w:val="FF0000"/>
          <w:sz w:val="28"/>
          <w:szCs w:val="28"/>
        </w:rPr>
        <w:t>Научите ребенка всегда отвечать "Нет!":</w:t>
      </w:r>
    </w:p>
    <w:p w:rsidR="00F7698F" w:rsidRPr="00F12CEC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698F" w:rsidRPr="00F7698F" w:rsidRDefault="00F7698F" w:rsidP="00676E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F7698F" w:rsidRPr="00F7698F" w:rsidRDefault="00F7698F" w:rsidP="00676E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:rsidR="00F7698F" w:rsidRPr="00F7698F" w:rsidRDefault="00F7698F" w:rsidP="00676E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8F" w:rsidRPr="00F12CEC" w:rsidRDefault="00F7698F" w:rsidP="00F12CEC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2CEC">
        <w:rPr>
          <w:rFonts w:ascii="Times New Roman" w:hAnsi="Times New Roman" w:cs="Times New Roman"/>
          <w:b/>
          <w:color w:val="FF0000"/>
          <w:sz w:val="32"/>
          <w:szCs w:val="32"/>
        </w:rPr>
        <w:t>Как понять, что ребенок или подросток подвергался сексуальному насилию?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вялость, апатия, пренебрежение к своему внешнему виду;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постоянное чувство одиночества, бесполезности, грусти, общее снижение настроения;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уход от контактов, изоляция от друзей и близких;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или поиск контакта с целью найти сочувствие и понимание;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отсутствие целей и планов на будущее;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чувство мотивированной или немотивированной тревожности, страха, отчаяния;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lastRenderedPageBreak/>
        <w:t>- пессимистическая оценка своих достижений;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неуверенность в себе, снижение самооценки.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8F" w:rsidRPr="00676EF8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EF8">
        <w:rPr>
          <w:rFonts w:ascii="Times New Roman" w:hAnsi="Times New Roman" w:cs="Times New Roman"/>
          <w:i/>
          <w:sz w:val="28"/>
          <w:szCs w:val="28"/>
        </w:rPr>
        <w:t>Перечисленные проблемы могут появиться в школе, дома, либо в любой знакомой обстановке, когда ребенок или подросток видит или слышит о насилии, и определяются педагогом/родителем методом наблюдения за ребенком и личной беседы с ним.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8F" w:rsidRPr="00F12CEC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2CEC">
        <w:rPr>
          <w:rFonts w:ascii="Times New Roman" w:hAnsi="Times New Roman" w:cs="Times New Roman"/>
          <w:b/>
          <w:color w:val="FF0000"/>
          <w:sz w:val="32"/>
          <w:szCs w:val="32"/>
        </w:rPr>
        <w:t>Поддержите ребенка или подростка в трудной ситуации: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Обучайте альтернативе жестокости. Помогите детям решать проблемы и не играть в жестокие игры.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8F">
        <w:rPr>
          <w:rFonts w:ascii="Times New Roman" w:hAnsi="Times New Roman" w:cs="Times New Roman"/>
          <w:sz w:val="28"/>
          <w:szCs w:val="28"/>
        </w:rPr>
        <w:t>- Решайте все проблемы без жестокости, проявляя уважение к детям.</w:t>
      </w:r>
    </w:p>
    <w:p w:rsidR="00F7698F" w:rsidRPr="00F7698F" w:rsidRDefault="00F7698F" w:rsidP="00F12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98F" w:rsidRPr="00F7698F" w:rsidSect="00F12C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98F"/>
    <w:rsid w:val="003D1E0C"/>
    <w:rsid w:val="00640AFF"/>
    <w:rsid w:val="00676EF8"/>
    <w:rsid w:val="007C3179"/>
    <w:rsid w:val="00B24C64"/>
    <w:rsid w:val="00F12CEC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E887-CD7C-4151-B730-B083524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2017-09-14T11:16:00Z</cp:lastPrinted>
  <dcterms:created xsi:type="dcterms:W3CDTF">2017-09-14T10:27:00Z</dcterms:created>
  <dcterms:modified xsi:type="dcterms:W3CDTF">2021-11-09T13:26:00Z</dcterms:modified>
</cp:coreProperties>
</file>